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docProps/core.xml" ContentType="application/vnd.openxmlformats-package.core-properties+xml"/>
  <Override PartName="/word/footer1.xml" ContentType="application/vnd.openxmlformats-officedocument.wordprocessingml.footer+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w:document xmlns:r="http://schemas.openxmlformats.org/officeDocument/2006/relationships" xmlns:w="http://schemas.openxmlformats.org/wordprocessingml/2006/main" xmlns:xml="http://www.w3.org/XML/1998/namespace">
  <w:body>
    <w:p>
      <w:pPr>
        <w:snapToGrid w:val="false"/>
        <w:jc w:val="center"/>
        <w:rPr>
          <w:rFonts w:eastAsia="华文中宋" w:hint="eastAsia"/>
          <w:bCs/>
          <w:w w:val="90"/>
          <w:sz w:val="44"/>
          <w:szCs w:val="44"/>
        </w:rPr>
      </w:pPr>
      <w:r>
        <w:rPr>
          <w:rFonts w:eastAsia="华文中宋" w:hint="eastAsia"/>
          <w:bCs w:val="true"/>
          <w:w w:val="90"/>
          <w:sz w:val="44"/>
          <w:szCs w:val="44"/>
        </w:rPr>
        <w:t>2022年技能大师工作室及首席技师资助</w:t>
      </w:r>
    </w:p>
    <w:p>
      <w:pPr>
        <w:snapToGrid w:val="false"/>
        <w:jc w:val="center"/>
        <w:rPr>
          <w:rFonts w:eastAsia="华文中宋"/>
          <w:bCs/>
          <w:w w:val="90"/>
          <w:sz w:val="44"/>
          <w:szCs w:val="44"/>
        </w:rPr>
      </w:pPr>
      <w:r>
        <w:rPr>
          <w:rFonts w:eastAsia="华文中宋" w:hint="eastAsia"/>
          <w:bCs w:val="true"/>
          <w:w w:val="90"/>
          <w:sz w:val="44"/>
          <w:szCs w:val="44"/>
        </w:rPr>
        <w:t>申报材料要求</w:t>
      </w:r>
    </w:p>
    <w:p>
      <w:pPr>
        <w:snapToGrid w:val="false"/>
        <w:rPr>
          <w:rFonts w:hint="eastAsia"/>
          <w:b/>
          <w:spacing w:val="-6"/>
          <w:w w:val="90"/>
          <w:sz w:val="28"/>
          <w:szCs w:val="28"/>
        </w:rPr>
      </w:pPr>
    </w:p>
    <w:p>
      <w:pPr>
        <w:snapToGrid w:val="false"/>
        <w:rPr>
          <w:b/>
          <w:spacing w:val="-6"/>
          <w:w w:val="90"/>
          <w:sz w:val="28"/>
          <w:szCs w:val="28"/>
        </w:rPr>
      </w:pPr>
    </w:p>
    <w:p>
      <w:pPr>
        <w:snapToGrid w:val="false"/>
        <w:ind w:firstLine="637"/>
        <w:rPr>
          <w:rFonts w:eastAsia="黑体"/>
          <w:sz w:val="32"/>
          <w:szCs w:val="30"/>
        </w:rPr>
      </w:pPr>
      <w:r>
        <w:rPr>
          <w:rFonts w:eastAsia="黑体" w:hint="eastAsia"/>
          <w:sz w:val="32"/>
          <w:szCs w:val="30"/>
        </w:rPr>
        <w:t>一、申报材料种类和要求</w:t>
      </w:r>
    </w:p>
    <w:p>
      <w:pPr>
        <w:snapToGrid w:val="false"/>
        <w:ind w:firstLine="637"/>
        <w:rPr>
          <w:rFonts w:hint="eastAsia"/>
        </w:rPr>
      </w:pPr>
      <w:r>
        <w:rPr>
          <w:rFonts w:hint="eastAsia"/>
        </w:rPr>
        <w:t>申报材料包括申报表、申报汇总表、证明材料等，需同时提供纸质材料及电子版材料。</w:t>
      </w:r>
    </w:p>
    <w:p>
      <w:pPr>
        <w:snapToGrid w:val="false"/>
        <w:ind w:firstLine="637"/>
        <w:rPr>
          <w:rFonts w:hint="eastAsia"/>
        </w:rPr>
      </w:pPr>
      <w:r>
        <w:rPr>
          <w:rFonts w:hint="eastAsia"/>
        </w:rPr>
        <w:t>相关表格</w:t>
      </w:r>
      <w:r>
        <w:rPr/>
        <w:t>可至</w:t>
      </w:r>
      <w:r>
        <w:rPr>
          <w:rFonts w:hint="eastAsia"/>
        </w:rPr>
        <w:t>市人社局网站（</w:t>
      </w:r>
      <w:r>
        <w:rPr/>
        <w:t>http://rsj.sh.gov.cn</w:t>
      </w:r>
      <w:r>
        <w:rPr>
          <w:rFonts w:hint="eastAsia"/>
        </w:rPr>
        <w:t>）</w:t>
      </w:r>
      <w:r>
        <w:rPr/>
        <w:t>/</w:t>
      </w:r>
      <w:r>
        <w:rPr/>
        <w:fldChar w:dirty="false" w:fldLock="false" w:fldCharType="begin"/>
      </w:r>
      <w:r>
        <w:rPr/>
        <w:instrText>HYPERLINK "http://rsj.sh.gov.cn/txxgk_17196/index.html" \t "_self"</w:instrText>
      </w:r>
      <w:r>
        <w:rPr/>
        <w:fldChar w:dirty="false" w:fldLock="false" w:fldCharType="separate"/>
      </w:r>
      <w:r>
        <w:rPr/>
        <w:t> </w:t>
      </w:r>
      <w:r>
        <w:rPr>
          <w:rFonts w:hint="eastAsia"/>
        </w:rPr>
        <w:t>政务公开</w:t>
      </w:r>
      <w:r>
        <w:rPr/>
        <w:fldChar w:dirty="false" w:fldLock="false" w:fldCharType="end"/>
      </w:r>
      <w:r>
        <w:rPr/>
        <w:t> </w:t>
      </w:r>
      <w:r>
        <w:rPr/>
        <w:fldChar w:dirty="false" w:fldLock="false" w:fldCharType="begin"/>
      </w:r>
      <w:r>
        <w:rPr/>
        <w:instrText>HYPERLINK "http://rsj.sh.gov.cn/tflfg_17253_17253/index.html" \t "_self"</w:instrText>
      </w:r>
      <w:r>
        <w:rPr/>
        <w:fldChar w:dirty="false" w:fldLock="false" w:fldCharType="separate"/>
      </w:r>
      <w:r>
        <w:rPr/>
        <w:t>/  </w:t>
      </w:r>
      <w:r>
        <w:rPr>
          <w:rFonts w:hint="eastAsia"/>
        </w:rPr>
        <w:t>法律法规</w:t>
      </w:r>
      <w:r>
        <w:rPr/>
        <w:fldChar w:dirty="false" w:fldLock="false" w:fldCharType="end"/>
      </w:r>
      <w:r>
        <w:rPr/>
        <w:t> </w:t>
      </w:r>
      <w:r>
        <w:rPr/>
        <w:fldChar w:dirty="false" w:fldLock="false" w:fldCharType="begin"/>
      </w:r>
      <w:r>
        <w:rPr/>
        <w:instrText>HYPERLINK "http://rsj.sh.gov.cn/tqtwj_17340/index.html" \t "_self"</w:instrText>
      </w:r>
      <w:r>
        <w:rPr/>
        <w:fldChar w:dirty="false" w:fldLock="false" w:fldCharType="separate"/>
      </w:r>
      <w:r>
        <w:rPr/>
        <w:t>/  </w:t>
      </w:r>
      <w:r>
        <w:rPr>
          <w:rFonts w:hint="eastAsia"/>
        </w:rPr>
        <w:t>其他文件</w:t>
      </w:r>
      <w:r>
        <w:rPr/>
        <w:fldChar w:dirty="false" w:fldLock="false" w:fldCharType="end"/>
      </w:r>
      <w:r>
        <w:rPr>
          <w:rFonts w:hint="eastAsia"/>
        </w:rPr>
        <w:t>下载</w:t>
      </w:r>
      <w:r>
        <w:rPr/>
        <w:t>。</w:t>
      </w:r>
    </w:p>
    <w:p>
      <w:pPr>
        <w:numPr>
          <w:ilvl w:val="0"/>
          <w:numId w:val="1"/>
        </w:numPr>
        <w:snapToGrid w:val="false"/>
        <w:rPr>
          <w:rFonts w:hint="eastAsia"/>
        </w:rPr>
      </w:pPr>
      <w:r>
        <w:rPr>
          <w:rFonts w:hint="eastAsia"/>
        </w:rPr>
        <w:t>纸质材料</w:t>
      </w:r>
    </w:p>
    <w:p>
      <w:pPr>
        <w:numPr>
          <w:ilvl w:val="0"/>
          <w:numId w:val="2"/>
        </w:numPr>
        <w:snapToGrid w:val="false"/>
        <w:rPr>
          <w:rFonts w:hint="eastAsia"/>
        </w:rPr>
      </w:pPr>
      <w:r>
        <w:rPr>
          <w:rFonts w:hint="eastAsia"/>
        </w:rPr>
        <w:t>申报表。根据申报资助类型，填写相应申报表，一式一份，并按要求在相关位置盖好单位公章。</w:t>
      </w:r>
    </w:p>
    <w:p>
      <w:pPr>
        <w:numPr>
          <w:ilvl w:val="0"/>
          <w:numId w:val="2"/>
        </w:numPr>
        <w:snapToGrid w:val="false"/>
        <w:rPr>
          <w:rFonts w:hint="eastAsia"/>
        </w:rPr>
      </w:pPr>
      <w:r>
        <w:rPr>
          <w:rFonts w:hint="eastAsia"/>
        </w:rPr>
        <w:t>申报汇总表。</w:t>
      </w:r>
      <w:r>
        <w:rPr/>
        <w:t>各</w:t>
      </w:r>
      <w:r>
        <w:rPr>
          <w:rFonts w:hint="eastAsia"/>
        </w:rPr>
        <w:t>主管部门应统一填写申报汇总表，并按要求在相关位置盖好单位公章。</w:t>
      </w:r>
      <w:r>
        <w:rPr>
          <w:rFonts w:hint="eastAsia"/>
          <w:b w:val="true"/>
        </w:rPr>
        <w:t>首席技师申报名额超过1人的，请按申报先后排序。</w:t>
      </w:r>
    </w:p>
    <w:p>
      <w:pPr>
        <w:numPr>
          <w:ilvl w:val="0"/>
          <w:numId w:val="2"/>
        </w:numPr>
        <w:snapToGrid w:val="false"/>
        <w:rPr>
          <w:rFonts w:hint="eastAsia"/>
        </w:rPr>
      </w:pPr>
      <w:r>
        <w:rPr>
          <w:rFonts w:hint="eastAsia"/>
        </w:rPr>
        <w:t>各类证明材料。如职业资格证书或技能等级证书、各类获奖证书、专利或创新发明证书、聘书、制度文件等。各类证明材料统一用A4纸打印或复印，并加盖工作单位公章。若无职业资格证书或技能等级证书，需提供相同技能水平的由主管部门组织专家评议的专家意见</w:t>
      </w:r>
      <w:r>
        <w:rPr>
          <w:rFonts w:hint="eastAsia"/>
          <w:b w:val="true"/>
        </w:rPr>
        <w:t>原件</w:t>
      </w:r>
      <w:r>
        <w:rPr>
          <w:rFonts w:hint="eastAsia"/>
        </w:rPr>
        <w:t>。一式一份。</w:t>
      </w:r>
    </w:p>
    <w:p>
      <w:pPr>
        <w:snapToGrid w:val="false"/>
        <w:ind w:firstLine="637"/>
        <w:rPr/>
      </w:pPr>
      <w:r>
        <w:rPr>
          <w:rFonts w:hint="eastAsia"/>
        </w:rPr>
        <w:t>纸质材料要求：每个申报对象装订成一册，封面写清楚主管部门、申报资助类型和申报对象姓名。申报材料统一采用推荐单位大信封分装（每个申报对象装一个信封或档案袋）。</w:t>
      </w:r>
    </w:p>
    <w:p>
      <w:pPr>
        <w:numPr>
          <w:ilvl w:val="0"/>
          <w:numId w:val="1"/>
        </w:numPr>
        <w:snapToGrid w:val="false"/>
        <w:rPr/>
      </w:pPr>
      <w:r>
        <w:rPr>
          <w:rFonts w:hint="eastAsia"/>
        </w:rPr>
        <w:t>电子材料</w:t>
      </w:r>
    </w:p>
    <w:p>
      <w:pPr>
        <w:numPr>
          <w:ilvl w:val="0"/>
          <w:numId w:val="3"/>
        </w:numPr>
        <w:snapToGrid w:val="false"/>
        <w:rPr>
          <w:rFonts w:hint="eastAsia"/>
        </w:rPr>
      </w:pPr>
      <w:r>
        <w:rPr>
          <w:rFonts w:ascii="仿宋_GB2312" w:hint="eastAsia"/>
          <w:sz w:val="32"/>
          <w:szCs w:val="32"/>
        </w:rPr>
        <w:t>申报表、申报汇总表的word可编辑文档。申报表</w:t>
      </w:r>
      <w:r>
        <w:rPr>
          <w:rFonts w:hint="eastAsia"/>
        </w:rPr>
        <w:t>文件名为“申报表—×××（申报人姓名）”，申报汇总表文件名为“申报汇总表—×××（主管部门）。</w:t>
      </w:r>
    </w:p>
    <w:p>
      <w:pPr>
        <w:numPr>
          <w:ilvl w:val="0"/>
          <w:numId w:val="3"/>
        </w:numPr>
        <w:snapToGrid w:val="false"/>
        <w:rPr>
          <w:rFonts w:hint="eastAsia"/>
        </w:rPr>
      </w:pPr>
      <w:r>
        <w:rPr>
          <w:rFonts w:ascii="仿宋_GB2312" w:hint="eastAsia"/>
          <w:sz w:val="32"/>
          <w:szCs w:val="32"/>
        </w:rPr>
        <w:t>申报表、申报汇总表</w:t>
      </w:r>
      <w:r>
        <w:rPr>
          <w:rFonts w:ascii="仿宋_GB2312" w:hint="eastAsia"/>
          <w:b w:val="true"/>
          <w:sz w:val="32"/>
          <w:szCs w:val="32"/>
        </w:rPr>
        <w:t>盖章后</w:t>
      </w:r>
      <w:r>
        <w:rPr>
          <w:rFonts w:ascii="仿宋_GB2312" w:hint="eastAsia"/>
          <w:sz w:val="32"/>
          <w:szCs w:val="32"/>
        </w:rPr>
        <w:t>的pdf扫描件。申报表</w:t>
      </w:r>
      <w:r>
        <w:rPr>
          <w:rFonts w:hint="eastAsia"/>
        </w:rPr>
        <w:t>文件名为“申报表—×××（申报人姓名）”，申报汇总表文件名为“申报汇总表—×××（主管部门）。</w:t>
      </w:r>
    </w:p>
    <w:p>
      <w:pPr>
        <w:numPr>
          <w:ilvl w:val="0"/>
          <w:numId w:val="3"/>
        </w:numPr>
        <w:snapToGrid w:val="false"/>
        <w:rPr/>
      </w:pPr>
      <w:r>
        <w:rPr>
          <w:rFonts w:hint="eastAsia"/>
        </w:rPr>
        <w:t>各类证明材料加盖工作单位公章后的电子文档，不便扫描的可拍照。含职业资格证书或技能等级证书（或相同技能水平的，由主管部门组织专家评议的专家意见）、各类获奖证书、专利或创新发明证书、聘书等。所有证明材料放在同一个文件夹里，文件夹命名为“证明材料—×××（申报人姓名）”</w:t>
      </w:r>
    </w:p>
    <w:p>
      <w:pPr>
        <w:snapToGrid w:val="false"/>
        <w:ind w:firstLine="637"/>
        <w:rPr>
          <w:rFonts w:hint="eastAsia"/>
        </w:rPr>
      </w:pPr>
      <w:r>
        <w:rPr>
          <w:rFonts w:hint="eastAsia"/>
        </w:rPr>
        <w:t>电子材料要求：每个申报对象电子材料单独放一个文件夹，文件夹命名为“2022年大师工作室/首席技师-×××（申报人姓名）所有电子材料打包发后送至邮箱rdcenter@163.com，邮件主题：2022年大师工作室/首席技师-主管部门。</w:t>
      </w:r>
    </w:p>
    <w:p>
      <w:pPr>
        <w:snapToGrid w:val="false"/>
        <w:ind w:firstLine="637"/>
        <w:rPr>
          <w:rFonts w:eastAsia="黑体"/>
          <w:sz w:val="32"/>
          <w:szCs w:val="30"/>
        </w:rPr>
      </w:pPr>
      <w:r>
        <w:rPr>
          <w:rFonts w:eastAsia="黑体" w:hint="eastAsia"/>
          <w:sz w:val="32"/>
          <w:szCs w:val="30"/>
        </w:rPr>
        <w:t>二、其他要求</w:t>
      </w:r>
    </w:p>
    <w:p>
      <w:pPr>
        <w:snapToGrid w:val="false"/>
        <w:ind w:firstLine="637"/>
        <w:rPr/>
      </w:pPr>
      <w:r>
        <w:rPr>
          <w:rFonts w:hint="eastAsia"/>
        </w:rPr>
        <w:t>所有申报材料属于涉密范围的，必须按照保密规定，经相关保密部门审核把关，进行脱密处理后再行申报。</w:t>
      </w:r>
    </w:p>
    <w:p>
      <w:pPr>
        <w:snapToGrid w:val="false"/>
        <w:jc w:val="center"/>
        <w:rPr>
          <w:rFonts w:eastAsia="华文中宋" w:hAnsi="华文中宋" w:ascii="华文中宋"/>
          <w:sz w:val="36"/>
          <w:szCs w:val="36"/>
        </w:rPr>
      </w:pPr>
      <w:r>
        <w:rPr/>
      </w:r>
      <w:r>
        <w:rPr>
          <w:rFonts w:eastAsia="华文中宋" w:hAnsi="华文中宋" w:ascii="华文中宋" w:hint="eastAsia"/>
          <w:sz w:val="36"/>
          <w:szCs w:val="36"/>
        </w:rPr>
        <w:t>技能大师工作室资助填表说明</w:t>
      </w:r>
    </w:p>
    <w:p>
      <w:pPr>
        <w:snapToGrid w:val="false"/>
        <w:rPr>
          <w:rFonts w:eastAsia="黑体"/>
          <w:sz w:val="32"/>
          <w:szCs w:val="30"/>
        </w:rPr>
      </w:pPr>
    </w:p>
    <w:p>
      <w:pPr>
        <w:snapToGrid w:val="false"/>
        <w:rPr>
          <w:rFonts w:ascii="仿宋_GB2312"/>
          <w:b/>
          <w:szCs w:val="30"/>
        </w:rPr>
      </w:pPr>
      <w:r>
        <w:rPr>
          <w:rFonts w:ascii="仿宋_GB2312" w:hint="eastAsia"/>
          <w:b w:val="true"/>
          <w:szCs w:val="30"/>
        </w:rPr>
        <w:t>封面</w:t>
      </w:r>
    </w:p>
    <w:p>
      <w:pPr>
        <w:snapToGrid w:val="false"/>
        <w:ind w:firstLineChars="200" w:firstLine="600"/>
        <w:rPr>
          <w:rFonts w:ascii="仿宋_GB2312"/>
          <w:szCs w:val="30"/>
        </w:rPr>
      </w:pPr>
      <w:r>
        <w:rPr>
          <w:rFonts w:ascii="仿宋_GB2312" w:hint="eastAsia"/>
          <w:szCs w:val="30"/>
        </w:rPr>
        <w:t>1.“申报单位”栏填写工作室所在单位全称，应与公章一致，并加盖公章。</w:t>
      </w:r>
    </w:p>
    <w:p>
      <w:pPr>
        <w:snapToGrid w:val="false"/>
        <w:ind w:firstLineChars="200" w:firstLine="600"/>
        <w:rPr>
          <w:rFonts w:ascii="仿宋_GB2312"/>
          <w:szCs w:val="30"/>
        </w:rPr>
      </w:pPr>
      <w:r>
        <w:rPr>
          <w:rFonts w:ascii="仿宋_GB2312" w:hint="eastAsia"/>
          <w:szCs w:val="30"/>
        </w:rPr>
        <w:t>2.“工作室带头人姓名”栏填写工作室带头人身份证登记所用的姓名。</w:t>
      </w:r>
    </w:p>
    <w:p>
      <w:pPr>
        <w:snapToGrid w:val="false"/>
        <w:ind w:firstLineChars="200" w:firstLine="600"/>
        <w:rPr>
          <w:rFonts w:ascii="仿宋_GB2312"/>
          <w:szCs w:val="30"/>
        </w:rPr>
      </w:pPr>
      <w:r>
        <w:rPr>
          <w:rFonts w:ascii="仿宋_GB2312" w:hint="eastAsia"/>
          <w:szCs w:val="30"/>
        </w:rPr>
        <w:t>3.“工作室主攻方向”栏填写工作室工作的主攻方向。</w:t>
      </w:r>
    </w:p>
    <w:p>
      <w:pPr>
        <w:snapToGrid w:val="false"/>
        <w:rPr>
          <w:rFonts w:ascii="仿宋_GB2312"/>
          <w:kern w:val="0"/>
          <w:szCs w:val="30"/>
        </w:rPr>
      </w:pPr>
    </w:p>
    <w:p>
      <w:pPr>
        <w:snapToGrid w:val="false"/>
        <w:rPr>
          <w:rFonts w:ascii="仿宋_GB2312"/>
          <w:b/>
          <w:szCs w:val="30"/>
        </w:rPr>
      </w:pPr>
      <w:r>
        <w:rPr>
          <w:rFonts w:ascii="仿宋_GB2312" w:hint="eastAsia"/>
          <w:b w:val="true"/>
          <w:kern w:val="0"/>
          <w:szCs w:val="30"/>
        </w:rPr>
        <w:t>第一页</w:t>
      </w:r>
    </w:p>
    <w:p>
      <w:pPr>
        <w:snapToGrid w:val="false"/>
        <w:ind w:firstLineChars="200" w:firstLine="600"/>
        <w:rPr>
          <w:rFonts w:ascii="仿宋_GB2312"/>
          <w:kern w:val="0"/>
          <w:szCs w:val="30"/>
        </w:rPr>
      </w:pPr>
      <w:r>
        <w:rPr>
          <w:rFonts w:ascii="仿宋_GB2312" w:hint="eastAsia"/>
          <w:kern w:val="0"/>
          <w:szCs w:val="30"/>
        </w:rPr>
        <w:t>1.“出生日期”栏填写应与身份证的出生年月日一致。</w:t>
      </w:r>
    </w:p>
    <w:p>
      <w:pPr>
        <w:snapToGrid w:val="false"/>
        <w:ind w:left="630"/>
        <w:rPr>
          <w:rFonts w:ascii="仿宋_GB2312"/>
          <w:szCs w:val="30"/>
        </w:rPr>
      </w:pPr>
      <w:r>
        <w:rPr>
          <w:rFonts w:ascii="仿宋_GB2312" w:hint="eastAsia"/>
          <w:kern w:val="0"/>
          <w:szCs w:val="30"/>
        </w:rPr>
        <w:t>2.“参加工作时间”栏要如实填写至年月。</w:t>
      </w:r>
    </w:p>
    <w:p>
      <w:pPr>
        <w:snapToGrid w:val="false"/>
        <w:ind w:firstLineChars="200" w:firstLine="600"/>
        <w:rPr>
          <w:rFonts w:ascii="仿宋_GB2312"/>
          <w:szCs w:val="30"/>
        </w:rPr>
      </w:pPr>
      <w:r>
        <w:rPr>
          <w:rFonts w:ascii="仿宋_GB2312" w:hint="eastAsia"/>
          <w:kern w:val="0"/>
          <w:szCs w:val="30"/>
        </w:rPr>
        <w:t>3.“政治面貌”栏应按国标填写，如“中共党员”“中共预备党员”“共青团员”“民革会员”“民盟盟员”“民建会员”“民进会员”“农工党党员”“致公党党员”“九三学社社员”“台盟盟员”“无党派民主人士”“群众”。</w:t>
      </w:r>
    </w:p>
    <w:p>
      <w:pPr>
        <w:snapToGrid w:val="false"/>
        <w:ind w:firstLine="630"/>
        <w:rPr>
          <w:rFonts w:ascii="仿宋_GB2312"/>
          <w:kern w:val="0"/>
          <w:szCs w:val="30"/>
        </w:rPr>
      </w:pPr>
      <w:r>
        <w:rPr>
          <w:rFonts w:ascii="仿宋_GB2312" w:hint="eastAsia"/>
          <w:szCs w:val="30"/>
        </w:rPr>
        <w:t>4.“手机号码”</w:t>
      </w:r>
      <w:r>
        <w:rPr>
          <w:rFonts w:ascii="仿宋_GB2312" w:hint="eastAsia"/>
          <w:kern w:val="0"/>
          <w:szCs w:val="30"/>
        </w:rPr>
        <w:t>栏填写本人手机号码，确保能够与本人取得联系。</w:t>
      </w:r>
    </w:p>
    <w:p>
      <w:pPr>
        <w:snapToGrid w:val="false"/>
        <w:ind w:firstLine="630"/>
        <w:rPr>
          <w:rFonts w:ascii="仿宋_GB2312"/>
          <w:kern w:val="0"/>
          <w:szCs w:val="30"/>
        </w:rPr>
      </w:pPr>
      <w:r>
        <w:rPr>
          <w:rFonts w:ascii="仿宋_GB2312" w:hint="eastAsia"/>
          <w:kern w:val="0"/>
          <w:szCs w:val="30"/>
        </w:rPr>
        <w:t>5.“户籍所在地”栏应按本人户口簿上的实际情况进行勾选。如户籍在外省市，请按实际情况勾选是否具有上海市居住证。</w:t>
      </w:r>
    </w:p>
    <w:p>
      <w:pPr>
        <w:snapToGrid w:val="false"/>
        <w:ind w:firstLine="630"/>
        <w:rPr>
          <w:rFonts w:ascii="仿宋_GB2312"/>
          <w:kern w:val="0"/>
          <w:szCs w:val="30"/>
        </w:rPr>
      </w:pPr>
      <w:r>
        <w:rPr>
          <w:rFonts w:ascii="仿宋_GB2312" w:hint="eastAsia"/>
          <w:kern w:val="0"/>
          <w:szCs w:val="30"/>
        </w:rPr>
        <w:t>6.“工作单位”栏应填写工作室所在单位，要与“申报单位意见”栏公章一致，务必填写全称。</w:t>
      </w:r>
    </w:p>
    <w:p>
      <w:pPr>
        <w:snapToGrid w:val="false"/>
        <w:ind w:firstLine="630"/>
        <w:rPr>
          <w:rFonts w:ascii="仿宋_GB2312"/>
          <w:kern w:val="0"/>
          <w:szCs w:val="30"/>
        </w:rPr>
      </w:pPr>
      <w:r>
        <w:rPr>
          <w:rFonts w:ascii="仿宋_GB2312" w:hint="eastAsia"/>
          <w:kern w:val="0"/>
          <w:szCs w:val="30"/>
        </w:rPr>
        <w:t>7. “从事职业（工种）”栏填写应与国家职业资格证书或技能等级证书中的（职业）工种相同。</w:t>
      </w:r>
    </w:p>
    <w:p>
      <w:pPr>
        <w:snapToGrid w:val="false"/>
        <w:ind w:firstLine="630"/>
        <w:rPr>
          <w:rFonts w:ascii="仿宋_GB2312"/>
          <w:kern w:val="0"/>
          <w:szCs w:val="30"/>
        </w:rPr>
      </w:pPr>
      <w:r>
        <w:rPr>
          <w:rFonts w:ascii="仿宋_GB2312" w:hint="eastAsia"/>
          <w:kern w:val="0"/>
          <w:szCs w:val="30"/>
        </w:rPr>
        <w:t>8.“职业技能等级”栏填写应与国家职业资格证书或技能等级证书中的一致，如高级技师、技师、高级工、中级工、初级工。如从事非遗、新职业等无国家职业标准或技能等级标准的，且属于技能岗位的，由主管部门组织专家评议，对其技能等级水平进行认定，出具评议意见，明确“相当于××级”。</w:t>
      </w:r>
    </w:p>
    <w:p>
      <w:pPr>
        <w:snapToGrid w:val="false"/>
        <w:ind w:firstLine="630"/>
        <w:rPr>
          <w:rFonts w:ascii="仿宋_GB2312"/>
          <w:kern w:val="0"/>
          <w:szCs w:val="30"/>
        </w:rPr>
      </w:pPr>
      <w:r>
        <w:rPr>
          <w:rFonts w:ascii="仿宋_GB2312" w:hint="eastAsia"/>
          <w:kern w:val="0"/>
          <w:szCs w:val="30"/>
        </w:rPr>
        <w:t>9.“岗位/职务”栏应填写工作室带头人目前在单位所担任的具体岗位或职务。</w:t>
      </w:r>
    </w:p>
    <w:p>
      <w:pPr>
        <w:snapToGrid w:val="false"/>
        <w:ind w:firstLineChars="200" w:firstLine="600"/>
        <w:rPr>
          <w:rFonts w:ascii="仿宋_GB2312"/>
          <w:szCs w:val="30"/>
        </w:rPr>
      </w:pPr>
      <w:r>
        <w:rPr>
          <w:rFonts w:ascii="仿宋_GB2312" w:hint="eastAsia"/>
          <w:kern w:val="0"/>
          <w:szCs w:val="30"/>
        </w:rPr>
        <w:t>10.</w:t>
      </w:r>
      <w:r>
        <w:rPr>
          <w:rFonts w:ascii="仿宋_GB2312" w:hint="eastAsia"/>
          <w:szCs w:val="30"/>
        </w:rPr>
        <w:t>“其他国家级奖项”栏应填写工作室带头人获得的国家级奖项，如全国劳动模范、全国五一劳动奖章等。奖项名称应与证书一致，并列明获奖时间及颁奖部门。</w:t>
      </w:r>
    </w:p>
    <w:p>
      <w:pPr>
        <w:snapToGrid w:val="false"/>
        <w:ind w:firstLineChars="200" w:firstLine="600"/>
        <w:rPr>
          <w:rFonts w:ascii="仿宋_GB2312"/>
          <w:szCs w:val="30"/>
        </w:rPr>
      </w:pPr>
      <w:r>
        <w:rPr>
          <w:rFonts w:ascii="仿宋_GB2312" w:hint="eastAsia"/>
          <w:szCs w:val="30"/>
        </w:rPr>
        <w:t>11.“其他省部级或市级奖项”栏应填写工作室带头人获得的省部级或市级奖项，如市级劳动模范、市级五一劳动奖章等。奖项名称应与证书一致，并列明获奖时间及颁奖部门。</w:t>
      </w:r>
    </w:p>
    <w:p>
      <w:pPr>
        <w:snapToGrid w:val="false"/>
        <w:ind w:firstLine="630"/>
        <w:rPr>
          <w:rFonts w:ascii="仿宋_GB2312"/>
          <w:szCs w:val="30"/>
        </w:rPr>
      </w:pPr>
      <w:r>
        <w:rPr>
          <w:rFonts w:ascii="仿宋_GB2312" w:hint="eastAsia"/>
          <w:szCs w:val="30"/>
        </w:rPr>
        <w:t>12.“绝技绝活及相关贡献”栏应填写工作室带头人所具有的绝技、绝活、绝招等，以及对传承此项技能所作出的贡献和取得的成果。</w:t>
      </w:r>
    </w:p>
    <w:p>
      <w:pPr>
        <w:snapToGrid w:val="false"/>
        <w:ind w:firstLine="630"/>
        <w:rPr>
          <w:rFonts w:ascii="仿宋_GB2312"/>
          <w:kern w:val="0"/>
          <w:szCs w:val="30"/>
        </w:rPr>
      </w:pPr>
      <w:r>
        <w:rPr>
          <w:rFonts w:ascii="仿宋_GB2312" w:hint="eastAsia"/>
          <w:szCs w:val="30"/>
        </w:rPr>
        <w:t>13.“获国家专利及主要创新发明等情况”栏应填写工作室带头人所获专利或发明类奖项，按时间先后排序，列明专利或奖项名称、获得时间、颁发部门。如果是以单位或集体名义获得的，需补充说明工作室带头人在其中起到的具体作用,并由所在单位盖章证明。</w:t>
      </w:r>
    </w:p>
    <w:p>
      <w:pPr>
        <w:snapToGrid w:val="false"/>
        <w:rPr>
          <w:sz w:val="32"/>
          <w:szCs w:val="30"/>
        </w:rPr>
      </w:pPr>
    </w:p>
    <w:p>
      <w:pPr>
        <w:snapToGrid w:val="false"/>
        <w:rPr>
          <w:rFonts w:ascii="仿宋_GB2312"/>
          <w:b/>
          <w:szCs w:val="30"/>
        </w:rPr>
      </w:pPr>
      <w:r>
        <w:rPr>
          <w:rFonts w:ascii="仿宋_GB2312" w:hint="eastAsia"/>
          <w:b w:val="true"/>
          <w:szCs w:val="30"/>
        </w:rPr>
        <w:t>第二页</w:t>
      </w:r>
    </w:p>
    <w:p>
      <w:pPr>
        <w:snapToGrid w:val="false"/>
        <w:ind w:firstLineChars="200" w:firstLine="600"/>
        <w:rPr>
          <w:rFonts w:ascii="仿宋_GB2312"/>
          <w:szCs w:val="30"/>
        </w:rPr>
      </w:pPr>
      <w:r>
        <w:rPr>
          <w:rFonts w:ascii="仿宋_GB2312" w:hint="eastAsia"/>
          <w:szCs w:val="30"/>
        </w:rPr>
        <w:t>1.“工作室全称”栏应填写本技能大师工作室完整名称。</w:t>
      </w:r>
    </w:p>
    <w:p>
      <w:pPr>
        <w:snapToGrid w:val="false"/>
        <w:ind w:firstLineChars="200" w:firstLine="600"/>
        <w:rPr>
          <w:rFonts w:ascii="仿宋_GB2312"/>
          <w:szCs w:val="30"/>
        </w:rPr>
      </w:pPr>
      <w:r>
        <w:rPr>
          <w:rFonts w:ascii="仿宋_GB2312" w:hint="eastAsia"/>
          <w:szCs w:val="30"/>
        </w:rPr>
        <w:t>2.“具体建立时间”栏应填写工作室建立的实际时间，精确到年月。</w:t>
      </w:r>
    </w:p>
    <w:p>
      <w:pPr>
        <w:snapToGrid w:val="false"/>
        <w:ind w:firstLineChars="200" w:firstLine="600"/>
        <w:rPr>
          <w:rFonts w:ascii="仿宋_GB2312"/>
          <w:szCs w:val="30"/>
        </w:rPr>
      </w:pPr>
      <w:r>
        <w:rPr>
          <w:rFonts w:ascii="仿宋_GB2312" w:hint="eastAsia"/>
          <w:szCs w:val="30"/>
        </w:rPr>
        <w:t>3.“工作室地址”栏应填写工作室实际所在地址。</w:t>
      </w:r>
    </w:p>
    <w:p>
      <w:pPr>
        <w:snapToGrid w:val="false"/>
        <w:ind w:firstLineChars="200" w:firstLine="600"/>
        <w:rPr>
          <w:rFonts w:ascii="仿宋_GB2312"/>
          <w:szCs w:val="30"/>
        </w:rPr>
      </w:pPr>
      <w:r>
        <w:rPr>
          <w:rFonts w:ascii="仿宋_GB2312" w:hint="eastAsia"/>
          <w:szCs w:val="30"/>
        </w:rPr>
        <w:t>4.“工作室面积”栏应填写工作室实际面积，单位为平方米。</w:t>
      </w:r>
    </w:p>
    <w:p>
      <w:pPr>
        <w:snapToGrid w:val="false"/>
        <w:ind w:firstLineChars="200" w:firstLine="600"/>
        <w:rPr>
          <w:rFonts w:ascii="仿宋_GB2312"/>
          <w:szCs w:val="30"/>
        </w:rPr>
      </w:pPr>
      <w:r>
        <w:rPr>
          <w:rFonts w:ascii="仿宋_GB2312" w:hint="eastAsia"/>
          <w:szCs w:val="30"/>
        </w:rPr>
        <w:t>5.“已投入资金”栏应填写已对该工作室投入的资金，单位为万元。</w:t>
      </w:r>
    </w:p>
    <w:p>
      <w:pPr>
        <w:snapToGrid w:val="false"/>
        <w:ind w:firstLineChars="200" w:firstLine="600"/>
        <w:rPr>
          <w:rFonts w:ascii="仿宋_GB2312"/>
          <w:szCs w:val="30"/>
        </w:rPr>
      </w:pPr>
      <w:r>
        <w:rPr>
          <w:rFonts w:ascii="仿宋_GB2312" w:hint="eastAsia"/>
          <w:szCs w:val="30"/>
        </w:rPr>
        <w:t>6.“工作室人员数”栏应填写工作室实际人员的数量。</w:t>
      </w:r>
    </w:p>
    <w:p>
      <w:pPr>
        <w:snapToGrid w:val="false"/>
        <w:ind w:firstLineChars="200" w:firstLine="600"/>
        <w:rPr>
          <w:rFonts w:ascii="仿宋_GB2312"/>
          <w:szCs w:val="30"/>
        </w:rPr>
      </w:pPr>
      <w:r>
        <w:rPr>
          <w:rFonts w:ascii="仿宋_GB2312" w:hint="eastAsia"/>
          <w:szCs w:val="30"/>
        </w:rPr>
        <w:t>7.“工作室团队情况、主要业绩情况”栏应填写该工作室建立并带领工作团队积极开展技能攻关、带徒传技、创新创造等活动的情况。</w:t>
      </w:r>
    </w:p>
    <w:p>
      <w:pPr>
        <w:snapToGrid w:val="false"/>
        <w:ind w:firstLineChars="200" w:firstLine="600"/>
        <w:rPr>
          <w:rFonts w:ascii="仿宋_GB2312"/>
          <w:szCs w:val="30"/>
        </w:rPr>
      </w:pPr>
      <w:r>
        <w:rPr>
          <w:rFonts w:ascii="仿宋_GB2312" w:hint="eastAsia"/>
          <w:szCs w:val="30"/>
        </w:rPr>
        <w:t>8.“工作室基本运行情况”栏应填写工作室工作制度和台账管理制度，以及技术攻关和革新成果情况。</w:t>
      </w:r>
    </w:p>
    <w:p>
      <w:pPr>
        <w:snapToGrid w:val="false"/>
        <w:ind w:firstLineChars="200" w:firstLine="600"/>
        <w:rPr>
          <w:rFonts w:ascii="仿宋_GB2312" w:hint="eastAsia"/>
          <w:szCs w:val="30"/>
        </w:rPr>
      </w:pPr>
      <w:r>
        <w:rPr>
          <w:rFonts w:ascii="仿宋_GB2312" w:hint="eastAsia"/>
          <w:szCs w:val="30"/>
        </w:rPr>
        <w:t>9.“工作室设施设备与资金使用情况”栏应填写工作室工作场地，日常办公和技术革新、带徒传技的设施设备以及资金投入使用情况。</w:t>
      </w:r>
    </w:p>
    <w:p>
      <w:pPr>
        <w:snapToGrid w:val="false"/>
        <w:ind w:firstLineChars="200" w:firstLine="600"/>
        <w:rPr>
          <w:rFonts w:ascii="仿宋_GB2312"/>
          <w:szCs w:val="30"/>
        </w:rPr>
      </w:pPr>
      <w:r>
        <w:rPr>
          <w:rFonts w:ascii="仿宋_GB2312" w:hint="eastAsia"/>
          <w:szCs w:val="30"/>
        </w:rPr>
        <w:t>10.“改进举措与目标任务”栏应填写工作室的工作任务预期目标，存在问题的改进措施和整改时间表。</w:t>
      </w:r>
    </w:p>
    <w:p>
      <w:pPr>
        <w:snapToGrid w:val="false"/>
        <w:ind w:firstLineChars="200" w:firstLine="600"/>
        <w:rPr>
          <w:rFonts w:ascii="仿宋_GB2312"/>
          <w:szCs w:val="30"/>
        </w:rPr>
      </w:pPr>
    </w:p>
    <w:p>
      <w:pPr>
        <w:snapToGrid w:val="false"/>
        <w:rPr>
          <w:rFonts w:ascii="仿宋_GB2312"/>
          <w:b/>
          <w:szCs w:val="30"/>
        </w:rPr>
      </w:pPr>
      <w:r>
        <w:rPr>
          <w:rFonts w:ascii="仿宋_GB2312" w:hint="eastAsia"/>
          <w:b w:val="true"/>
          <w:szCs w:val="30"/>
        </w:rPr>
        <w:t>第三页</w:t>
      </w:r>
    </w:p>
    <w:p>
      <w:pPr>
        <w:snapToGrid w:val="false"/>
        <w:ind w:firstLine="600"/>
        <w:rPr>
          <w:rFonts w:ascii="仿宋_GB2312"/>
          <w:szCs w:val="30"/>
        </w:rPr>
      </w:pPr>
      <w:r>
        <w:rPr>
          <w:rFonts w:ascii="仿宋_GB2312" w:hint="eastAsia"/>
          <w:szCs w:val="30"/>
        </w:rPr>
        <w:t>1．“单位全称”栏应填写工作室所在单位的全称，需与公章一致。</w:t>
      </w:r>
    </w:p>
    <w:p>
      <w:pPr>
        <w:snapToGrid w:val="false"/>
        <w:ind w:firstLine="600"/>
        <w:rPr>
          <w:rFonts w:ascii="仿宋_GB2312"/>
          <w:szCs w:val="30"/>
        </w:rPr>
      </w:pPr>
      <w:r>
        <w:rPr>
          <w:rFonts w:ascii="仿宋_GB2312" w:hint="eastAsia"/>
          <w:szCs w:val="30"/>
        </w:rPr>
        <w:t>2.“单位性质”栏应按工作室所在单位的实际性质勾选。</w:t>
      </w:r>
    </w:p>
    <w:p>
      <w:pPr>
        <w:snapToGrid w:val="false"/>
        <w:ind w:firstLine="600"/>
        <w:rPr>
          <w:rFonts w:ascii="仿宋_GB2312"/>
          <w:szCs w:val="30"/>
        </w:rPr>
      </w:pPr>
      <w:r>
        <w:rPr>
          <w:rFonts w:ascii="仿宋_GB2312" w:hint="eastAsia"/>
          <w:szCs w:val="30"/>
        </w:rPr>
        <w:t>3.“主管部门”栏应填写工作室所在单位上级主管部门的全称，需与公章一致。</w:t>
      </w:r>
    </w:p>
    <w:p>
      <w:pPr>
        <w:snapToGrid w:val="false"/>
        <w:ind w:firstLine="600"/>
        <w:rPr>
          <w:rFonts w:ascii="仿宋_GB2312"/>
          <w:b/>
          <w:szCs w:val="30"/>
        </w:rPr>
      </w:pPr>
      <w:r>
        <w:rPr>
          <w:rFonts w:ascii="仿宋_GB2312" w:hint="eastAsia"/>
          <w:szCs w:val="30"/>
        </w:rPr>
        <w:t>4.“行业类别”栏应根据国民经济行业分类填写工作室所在单位的实际行业类别。具体分类有：A 农、林、牧、渔业 B 采矿业 C 制造业 D 电力、热力、燃气及水生产和供应业 E 建筑业 F 批发和零售业 G 交通运输、仓储和邮政业 H 住宿和餐饮业 I 信息传输、软件和信息技术服务业 J 金融业 K 房地产业 L 租赁和商务服务业 M 科学研究和技术服务业 N 水利、环境和公共设施管理业 O 居民服务、修理和其他服务业 P 教育 Q 卫生和社会工作 R 文化、体育和娱乐业。</w:t>
      </w:r>
    </w:p>
    <w:p>
      <w:pPr>
        <w:snapToGrid w:val="false"/>
        <w:ind w:firstLineChars="200" w:firstLine="600"/>
        <w:rPr>
          <w:rFonts w:ascii="仿宋_GB2312"/>
          <w:szCs w:val="30"/>
        </w:rPr>
      </w:pPr>
      <w:r>
        <w:rPr>
          <w:rFonts w:ascii="仿宋_GB2312" w:hint="eastAsia"/>
          <w:szCs w:val="30"/>
        </w:rPr>
        <w:t>5.“联系人”栏应填写工作室所在单位负责技能大师工作室相关工作的人员姓名。</w:t>
      </w:r>
    </w:p>
    <w:p>
      <w:pPr>
        <w:snapToGrid w:val="false"/>
        <w:ind w:firstLineChars="200" w:firstLine="600"/>
        <w:rPr>
          <w:rFonts w:ascii="仿宋_GB2312"/>
          <w:szCs w:val="30"/>
        </w:rPr>
      </w:pPr>
      <w:r>
        <w:rPr>
          <w:rFonts w:ascii="仿宋_GB2312" w:hint="eastAsia"/>
          <w:szCs w:val="30"/>
        </w:rPr>
        <w:t>6.“手机号码”“固定电话”栏应填写工作室所在单位负责技能大师工作室相关工作人员的手机号码、办公电话，确保联系畅通。</w:t>
      </w:r>
    </w:p>
    <w:p>
      <w:pPr>
        <w:snapToGrid w:val="false"/>
        <w:ind w:firstLineChars="200" w:firstLine="600"/>
        <w:rPr>
          <w:rFonts w:ascii="仿宋_GB2312"/>
          <w:szCs w:val="30"/>
        </w:rPr>
      </w:pPr>
      <w:r>
        <w:rPr>
          <w:rFonts w:ascii="仿宋_GB2312" w:hint="eastAsia"/>
          <w:szCs w:val="30"/>
        </w:rPr>
        <w:t>7.“通信地址”“邮政编码”“E-mail”栏应按工作室所在单位的具体情况填写。</w:t>
      </w:r>
    </w:p>
    <w:p>
      <w:pPr>
        <w:snapToGrid w:val="false"/>
        <w:ind w:firstLineChars="200" w:firstLine="600"/>
        <w:rPr>
          <w:rFonts w:ascii="仿宋_GB2312"/>
          <w:szCs w:val="30"/>
        </w:rPr>
      </w:pPr>
      <w:r>
        <w:rPr>
          <w:rFonts w:ascii="仿宋_GB2312" w:hint="eastAsia"/>
          <w:szCs w:val="30"/>
        </w:rPr>
        <w:t>8.“银行账户户名、账号及开户银行”栏应填写拟接收技能大师工作室资助资金的银行账户名称、号码及开户银行。为确保信息准确，必须在此栏中加盖账号专用章。</w:t>
      </w:r>
    </w:p>
    <w:p>
      <w:pPr>
        <w:snapToGrid w:val="false"/>
        <w:ind w:firstLineChars="200" w:firstLine="600"/>
        <w:rPr>
          <w:rFonts w:ascii="仿宋_GB2312"/>
          <w:szCs w:val="30"/>
        </w:rPr>
      </w:pPr>
      <w:r>
        <w:rPr>
          <w:rFonts w:ascii="仿宋_GB2312" w:hint="eastAsia"/>
          <w:szCs w:val="30"/>
        </w:rPr>
        <w:t>9.“单位从业人员总数”“技能劳动者数”“高级技师人数”“技师人数”“高级工人数”栏应按工作室所在单位的实际情况填写。</w:t>
      </w:r>
    </w:p>
    <w:p>
      <w:pPr>
        <w:snapToGrid w:val="false"/>
        <w:ind w:firstLineChars="200" w:firstLine="600"/>
        <w:rPr>
          <w:rFonts w:ascii="仿宋_GB2312"/>
          <w:szCs w:val="30"/>
        </w:rPr>
      </w:pPr>
      <w:r>
        <w:rPr>
          <w:rFonts w:ascii="仿宋_GB2312" w:hint="eastAsia"/>
          <w:szCs w:val="30"/>
        </w:rPr>
        <w:t>10.“带头人简要事迹材料”栏应填围绕评选条件撰写，要求字数控制在200字左右，主要包括申报人取得的成绩、在本市同行业领域中的重要影响和作用、</w:t>
      </w:r>
      <w:r>
        <w:rPr>
          <w:rFonts w:hint="eastAsia"/>
        </w:rPr>
        <w:t>曾获得的市级以上荣誉称号等</w:t>
      </w:r>
      <w:r>
        <w:rPr>
          <w:rFonts w:ascii="仿宋_GB2312" w:hint="eastAsia"/>
          <w:szCs w:val="30"/>
        </w:rPr>
        <w:t>。</w:t>
      </w:r>
    </w:p>
    <w:p>
      <w:pPr>
        <w:snapToGrid w:val="false"/>
        <w:rPr>
          <w:rFonts w:ascii="仿宋_GB2312"/>
          <w:szCs w:val="30"/>
        </w:rPr>
      </w:pPr>
    </w:p>
    <w:p>
      <w:pPr>
        <w:snapToGrid w:val="false"/>
        <w:rPr>
          <w:rFonts w:ascii="仿宋_GB2312"/>
          <w:b/>
          <w:szCs w:val="30"/>
        </w:rPr>
      </w:pPr>
      <w:r>
        <w:rPr>
          <w:rFonts w:ascii="仿宋_GB2312" w:hint="eastAsia"/>
          <w:b w:val="true"/>
          <w:szCs w:val="30"/>
        </w:rPr>
        <w:t>第四页</w:t>
      </w:r>
    </w:p>
    <w:p>
      <w:pPr>
        <w:snapToGrid w:val="false"/>
        <w:ind w:firstLineChars="200" w:firstLine="600"/>
        <w:rPr>
          <w:rFonts w:ascii="仿宋_GB2312"/>
          <w:szCs w:val="30"/>
        </w:rPr>
      </w:pPr>
      <w:r>
        <w:rPr>
          <w:rFonts w:ascii="仿宋_GB2312" w:hint="eastAsia"/>
          <w:szCs w:val="30"/>
        </w:rPr>
        <w:t>“申报报告”由工作室所在单位撰写，要求字数控制在1500字左右，内容包括：</w:t>
      </w:r>
    </w:p>
    <w:p>
      <w:pPr>
        <w:snapToGrid w:val="false"/>
        <w:ind w:firstLineChars="200" w:firstLine="600"/>
        <w:rPr>
          <w:rFonts w:ascii="仿宋_GB2312"/>
          <w:szCs w:val="30"/>
        </w:rPr>
      </w:pPr>
      <w:r>
        <w:rPr>
          <w:rFonts w:ascii="仿宋_GB2312" w:hint="eastAsia"/>
          <w:szCs w:val="30"/>
        </w:rPr>
        <w:t>1.工作室带头人基本情况，包括工作简历、技能专长、工作业绩、带徒情况等。</w:t>
      </w:r>
    </w:p>
    <w:p>
      <w:pPr>
        <w:snapToGrid w:val="false"/>
        <w:ind w:firstLineChars="200" w:firstLine="600"/>
        <w:rPr>
          <w:rFonts w:ascii="仿宋_GB2312"/>
          <w:szCs w:val="30"/>
        </w:rPr>
      </w:pPr>
      <w:r>
        <w:rPr>
          <w:rFonts w:ascii="仿宋_GB2312" w:hint="eastAsia"/>
          <w:szCs w:val="30"/>
        </w:rPr>
        <w:t>2.工作室带头人所领衔的工作室基本情况，包括职业（工种）、建立时间、场地、设施设备及人员情况，主要工作内容、工作计划、目标任务，项目运作及任务完成情况，主要产出及工作成果、业绩。</w:t>
      </w:r>
    </w:p>
    <w:p>
      <w:pPr>
        <w:snapToGrid w:val="false"/>
        <w:ind w:firstLineChars="200" w:firstLine="600"/>
        <w:rPr>
          <w:rFonts w:ascii="仿宋_GB2312"/>
          <w:szCs w:val="30"/>
        </w:rPr>
      </w:pPr>
      <w:r>
        <w:rPr>
          <w:rFonts w:ascii="仿宋_GB2312" w:hint="eastAsia"/>
          <w:szCs w:val="30"/>
        </w:rPr>
        <w:t>3.工作室所在单位配套制度建设及资金投入情况。工作室所在单位建立的工作室制度及考核评估方法，实际执行情况；企业配套资金投入金额、使用金额、主要用途；对资助资金的使用计划等。</w:t>
      </w:r>
    </w:p>
    <w:p>
      <w:pPr>
        <w:snapToGrid w:val="false"/>
        <w:ind w:firstLineChars="200" w:firstLine="640"/>
        <w:rPr>
          <w:sz w:val="32"/>
          <w:szCs w:val="30"/>
        </w:rPr>
      </w:pPr>
    </w:p>
    <w:p>
      <w:pPr>
        <w:snapToGrid w:val="false"/>
        <w:rPr>
          <w:rFonts w:ascii="仿宋_GB2312"/>
          <w:b/>
          <w:szCs w:val="30"/>
        </w:rPr>
      </w:pPr>
      <w:r>
        <w:rPr>
          <w:rFonts w:ascii="仿宋_GB2312" w:hint="eastAsia"/>
          <w:b w:val="true"/>
          <w:szCs w:val="30"/>
        </w:rPr>
        <w:t>第六页</w:t>
      </w:r>
    </w:p>
    <w:p>
      <w:pPr>
        <w:snapToGrid w:val="false"/>
        <w:ind w:firstLineChars="200" w:firstLine="600"/>
        <w:rPr>
          <w:rFonts w:ascii="仿宋_GB2312"/>
          <w:szCs w:val="30"/>
        </w:rPr>
      </w:pPr>
      <w:r>
        <w:rPr>
          <w:rFonts w:ascii="仿宋_GB2312" w:hint="eastAsia"/>
          <w:szCs w:val="30"/>
        </w:rPr>
        <w:t>1.“申报单位意见”栏由工作室所在单位签署意见并盖公章。</w:t>
      </w:r>
    </w:p>
    <w:p>
      <w:pPr>
        <w:snapToGrid w:val="false"/>
        <w:ind w:firstLineChars="200" w:firstLine="600"/>
        <w:rPr>
          <w:rFonts w:ascii="仿宋_GB2312"/>
          <w:szCs w:val="30"/>
        </w:rPr>
      </w:pPr>
      <w:r>
        <w:rPr>
          <w:rFonts w:ascii="仿宋_GB2312" w:hint="eastAsia"/>
          <w:szCs w:val="30"/>
        </w:rPr>
        <w:t>2.“主管委办局、区人力资源社会保障局、中央在沪企业、本市控股（集团）公司或市级行业协会意见”栏由工作室所在单位的上级主管部门签署意见并盖公章。</w:t>
      </w:r>
    </w:p>
    <w:p>
      <w:pPr>
        <w:snapToGrid w:val="false"/>
        <w:ind w:firstLineChars="200" w:firstLine="600"/>
        <w:rPr>
          <w:rFonts w:ascii="仿宋_GB2312"/>
          <w:szCs w:val="30"/>
        </w:rPr>
      </w:pPr>
    </w:p>
    <w:p>
      <w:pPr>
        <w:snapToGrid w:val="false"/>
        <w:jc w:val="center"/>
        <w:rPr>
          <w:rFonts w:ascii="仿宋_GB2312"/>
          <w:b/>
          <w:szCs w:val="30"/>
        </w:rPr>
      </w:pPr>
      <w:r>
        <w:rPr/>
      </w:r>
      <w:r>
        <w:rPr>
          <w:rFonts w:eastAsia="华文中宋" w:hAnsi="华文中宋" w:ascii="华文中宋" w:hint="eastAsia"/>
          <w:sz w:val="36"/>
          <w:szCs w:val="36"/>
        </w:rPr>
        <w:t>首席技师资助填表说明</w:t>
      </w:r>
    </w:p>
    <w:p>
      <w:pPr>
        <w:snapToGrid w:val="false"/>
        <w:rPr>
          <w:rFonts w:ascii="仿宋_GB2312"/>
          <w:b/>
          <w:szCs w:val="30"/>
        </w:rPr>
      </w:pPr>
    </w:p>
    <w:p>
      <w:pPr>
        <w:snapToGrid w:val="false"/>
        <w:rPr>
          <w:rFonts w:ascii="仿宋_GB2312"/>
          <w:b/>
          <w:szCs w:val="30"/>
        </w:rPr>
      </w:pPr>
      <w:r>
        <w:rPr>
          <w:rFonts w:ascii="仿宋_GB2312" w:hint="eastAsia"/>
          <w:b w:val="true"/>
          <w:szCs w:val="30"/>
        </w:rPr>
        <w:t>封面</w:t>
      </w:r>
    </w:p>
    <w:p>
      <w:pPr>
        <w:snapToGrid w:val="false"/>
        <w:ind w:firstLineChars="200" w:firstLine="600"/>
        <w:rPr>
          <w:rFonts w:ascii="仿宋_GB2312"/>
          <w:szCs w:val="30"/>
        </w:rPr>
      </w:pPr>
      <w:r>
        <w:rPr>
          <w:rFonts w:ascii="仿宋_GB2312" w:hint="eastAsia"/>
          <w:szCs w:val="30"/>
        </w:rPr>
        <w:t>1.“申报单位”栏填写首席技师所在单位全称，应与公章一致，并加盖公章。</w:t>
      </w:r>
    </w:p>
    <w:p>
      <w:pPr>
        <w:snapToGrid w:val="false"/>
        <w:ind w:firstLineChars="200" w:firstLine="600"/>
        <w:rPr>
          <w:rFonts w:ascii="仿宋_GB2312"/>
          <w:szCs w:val="30"/>
        </w:rPr>
      </w:pPr>
      <w:r>
        <w:rPr>
          <w:rFonts w:ascii="仿宋_GB2312" w:hint="eastAsia"/>
          <w:szCs w:val="30"/>
        </w:rPr>
        <w:t>2.“首席技师姓名”栏填写首席技师身份证登记所用的姓名。</w:t>
      </w:r>
    </w:p>
    <w:p>
      <w:pPr>
        <w:snapToGrid w:val="false"/>
        <w:ind w:firstLineChars="200" w:firstLine="600"/>
        <w:rPr>
          <w:rFonts w:ascii="仿宋_GB2312"/>
          <w:szCs w:val="30"/>
        </w:rPr>
      </w:pPr>
      <w:r>
        <w:rPr>
          <w:rFonts w:ascii="仿宋_GB2312" w:hint="eastAsia"/>
          <w:szCs w:val="30"/>
        </w:rPr>
        <w:t>3.“从事职业（工种）”栏填写首席技师主要从事的职业（工种）。</w:t>
      </w:r>
    </w:p>
    <w:p>
      <w:pPr>
        <w:snapToGrid w:val="false"/>
        <w:rPr>
          <w:rFonts w:ascii="仿宋_GB2312"/>
          <w:kern w:val="0"/>
          <w:szCs w:val="30"/>
        </w:rPr>
      </w:pPr>
    </w:p>
    <w:p>
      <w:pPr>
        <w:snapToGrid w:val="false"/>
        <w:rPr>
          <w:rFonts w:ascii="仿宋_GB2312"/>
          <w:b/>
          <w:kern w:val="0"/>
          <w:szCs w:val="30"/>
        </w:rPr>
      </w:pPr>
      <w:r>
        <w:rPr>
          <w:rFonts w:ascii="仿宋_GB2312" w:hint="eastAsia"/>
          <w:b w:val="true"/>
          <w:kern w:val="0"/>
          <w:szCs w:val="30"/>
        </w:rPr>
        <w:t>第一页</w:t>
      </w:r>
    </w:p>
    <w:p>
      <w:pPr>
        <w:snapToGrid w:val="false"/>
        <w:ind w:firstLine="600"/>
        <w:rPr>
          <w:rFonts w:ascii="仿宋_GB2312"/>
          <w:szCs w:val="30"/>
        </w:rPr>
      </w:pPr>
      <w:r>
        <w:rPr>
          <w:rFonts w:ascii="仿宋_GB2312" w:hint="eastAsia"/>
          <w:szCs w:val="30"/>
        </w:rPr>
        <w:t>1．“单位全称”栏应填写首席技师所在单位的完整名称，应与公章一致。</w:t>
      </w:r>
    </w:p>
    <w:p>
      <w:pPr>
        <w:snapToGrid w:val="false"/>
        <w:ind w:firstLine="600"/>
        <w:rPr>
          <w:rFonts w:ascii="仿宋_GB2312"/>
          <w:szCs w:val="30"/>
        </w:rPr>
      </w:pPr>
      <w:r>
        <w:rPr>
          <w:rFonts w:ascii="仿宋_GB2312" w:hint="eastAsia"/>
          <w:szCs w:val="30"/>
        </w:rPr>
        <w:t>2.“单位性质”栏应按首席技师所在单位的实际性质勾选。</w:t>
      </w:r>
    </w:p>
    <w:p>
      <w:pPr>
        <w:snapToGrid w:val="false"/>
        <w:ind w:firstLine="600"/>
        <w:rPr>
          <w:rFonts w:ascii="仿宋_GB2312"/>
          <w:szCs w:val="30"/>
        </w:rPr>
      </w:pPr>
      <w:r>
        <w:rPr>
          <w:rFonts w:ascii="仿宋_GB2312" w:hint="eastAsia"/>
          <w:szCs w:val="30"/>
        </w:rPr>
        <w:t>3.“主管部门”栏应填写上级主管部门的完整名称，应与公章一致。</w:t>
      </w:r>
    </w:p>
    <w:p>
      <w:pPr>
        <w:snapToGrid w:val="false"/>
        <w:ind w:firstLine="600"/>
        <w:rPr>
          <w:rFonts w:ascii="仿宋_GB2312"/>
          <w:b/>
          <w:szCs w:val="30"/>
        </w:rPr>
      </w:pPr>
      <w:r>
        <w:rPr>
          <w:rFonts w:ascii="仿宋_GB2312" w:hint="eastAsia"/>
          <w:szCs w:val="30"/>
        </w:rPr>
        <w:t>4.“行业类别”栏应根据国民经济行业分类填写首席技师所在单位的实际行业类别。具体分类有：A 农、林、牧、渔业 B 采矿业 C 制造业 D 电力、热力、燃气及水生产和供应业 E 建筑业 F 批发和零售业 G 交通运输、仓储和邮政业 H 住宿和餐饮业 I 信息传输、软件和信息技术服务业 J 金融业 K 房地产业 L 租赁和商务服务业 M 科学研究和技术服务业 N 水利、环境和公共设施管理业 O 居民服务、修理和其他服务业 P 教育 Q 卫生和社会工作 R 文化、体育和娱乐业。</w:t>
      </w:r>
    </w:p>
    <w:p>
      <w:pPr>
        <w:snapToGrid w:val="false"/>
        <w:ind w:firstLineChars="200" w:firstLine="600"/>
        <w:rPr>
          <w:rFonts w:ascii="仿宋_GB2312"/>
          <w:szCs w:val="30"/>
        </w:rPr>
      </w:pPr>
      <w:r>
        <w:rPr>
          <w:rFonts w:ascii="仿宋_GB2312" w:hint="eastAsia"/>
          <w:szCs w:val="30"/>
        </w:rPr>
        <w:t>5.“联系人”栏应填写首席技师所在单位负责首席技师相关工作人员的姓名。</w:t>
      </w:r>
    </w:p>
    <w:p>
      <w:pPr>
        <w:snapToGrid w:val="false"/>
        <w:ind w:firstLineChars="200" w:firstLine="600"/>
        <w:rPr>
          <w:rFonts w:ascii="仿宋_GB2312"/>
          <w:szCs w:val="30"/>
        </w:rPr>
      </w:pPr>
      <w:r>
        <w:rPr>
          <w:rFonts w:ascii="仿宋_GB2312" w:hint="eastAsia"/>
          <w:szCs w:val="30"/>
        </w:rPr>
        <w:t>6.“手机号码”栏应填写首席技师所在单位负责首席技师相关工作人员的手机号码，确保联系畅通。</w:t>
      </w:r>
    </w:p>
    <w:p>
      <w:pPr>
        <w:snapToGrid w:val="false"/>
        <w:ind w:firstLineChars="200" w:firstLine="600"/>
        <w:rPr>
          <w:rFonts w:ascii="仿宋_GB2312"/>
          <w:szCs w:val="30"/>
        </w:rPr>
      </w:pPr>
      <w:r>
        <w:rPr>
          <w:rFonts w:ascii="仿宋_GB2312" w:hint="eastAsia"/>
          <w:szCs w:val="30"/>
        </w:rPr>
        <w:t>7.“银行账户户名、账号及开户银行”栏应填写拟接收首席技师资助资金的银行账户名称、号码及开户银行。为确保信息准确，必须在此栏中加盖账号专用章。</w:t>
      </w:r>
    </w:p>
    <w:p>
      <w:pPr>
        <w:snapToGrid w:val="false"/>
        <w:ind w:firstLineChars="200" w:firstLine="600"/>
        <w:rPr>
          <w:rFonts w:ascii="仿宋_GB2312"/>
          <w:b/>
          <w:kern w:val="0"/>
          <w:szCs w:val="30"/>
        </w:rPr>
      </w:pPr>
      <w:r>
        <w:rPr>
          <w:rFonts w:ascii="仿宋_GB2312" w:hint="eastAsia"/>
          <w:szCs w:val="30"/>
        </w:rPr>
        <w:t>8.“单位从业人员总数”“技能劳动者数”“高级技师人数”“技师人数”“高级工人数”栏应按首席技师所在单位的实际情况填写。</w:t>
      </w:r>
    </w:p>
    <w:p>
      <w:pPr>
        <w:snapToGrid w:val="false"/>
        <w:ind w:firstLine="600"/>
        <w:rPr>
          <w:rFonts w:ascii="仿宋_GB2312"/>
          <w:szCs w:val="30"/>
        </w:rPr>
      </w:pPr>
      <w:r>
        <w:rPr>
          <w:rFonts w:ascii="仿宋_GB2312" w:hint="eastAsia"/>
          <w:szCs w:val="30"/>
        </w:rPr>
        <w:t>9.“首席技师津贴标准”栏应填写本单位为本次申报资助的首席技师提供的工资奖金以外的津贴。</w:t>
      </w:r>
    </w:p>
    <w:p>
      <w:pPr>
        <w:snapToGrid w:val="false"/>
        <w:ind w:firstLine="600"/>
        <w:rPr>
          <w:rFonts w:ascii="仿宋_GB2312"/>
          <w:szCs w:val="30"/>
        </w:rPr>
      </w:pPr>
      <w:r>
        <w:rPr>
          <w:rFonts w:ascii="仿宋_GB2312" w:hint="eastAsia"/>
          <w:szCs w:val="30"/>
        </w:rPr>
        <w:t>10.“已投入配套资金”栏应填写本单位已为本次申报资助的首席技师投入的配套资金金额，单位为万元。</w:t>
      </w:r>
    </w:p>
    <w:p>
      <w:pPr>
        <w:snapToGrid w:val="false"/>
        <w:ind w:firstLine="600"/>
        <w:rPr>
          <w:rFonts w:ascii="仿宋_GB2312"/>
          <w:szCs w:val="30"/>
        </w:rPr>
      </w:pPr>
      <w:r>
        <w:rPr>
          <w:rFonts w:ascii="仿宋_GB2312" w:hint="eastAsia"/>
          <w:szCs w:val="30"/>
        </w:rPr>
        <w:t>11.“单位职工教育经费使用情况”栏应填写本单位职工教育经费的实际使用情况，包括：职工教育经费提取总额（万元）、用于一线职工的比例（%）及培训人数（人）、用于高技能人才的比例（%）及培训人数（人）。时间范围为近三年。</w:t>
      </w:r>
    </w:p>
    <w:p>
      <w:pPr>
        <w:snapToGrid w:val="false"/>
        <w:ind w:firstLine="600"/>
        <w:rPr>
          <w:rFonts w:ascii="仿宋_GB2312"/>
          <w:szCs w:val="30"/>
        </w:rPr>
      </w:pPr>
    </w:p>
    <w:p>
      <w:pPr>
        <w:snapToGrid w:val="false"/>
        <w:ind w:firstLine="600"/>
        <w:rPr>
          <w:rFonts w:ascii="仿宋_GB2312"/>
          <w:b/>
          <w:szCs w:val="30"/>
        </w:rPr>
      </w:pPr>
      <w:r>
        <w:rPr>
          <w:rFonts w:ascii="仿宋_GB2312" w:hint="eastAsia"/>
          <w:b w:val="true"/>
          <w:szCs w:val="30"/>
        </w:rPr>
        <w:t>第二页</w:t>
      </w:r>
    </w:p>
    <w:p>
      <w:pPr>
        <w:snapToGrid w:val="false"/>
        <w:ind w:firstLineChars="200" w:firstLine="600"/>
        <w:rPr>
          <w:rFonts w:ascii="仿宋_GB2312"/>
          <w:kern w:val="0"/>
          <w:szCs w:val="30"/>
        </w:rPr>
      </w:pPr>
      <w:r>
        <w:rPr>
          <w:rFonts w:ascii="仿宋_GB2312" w:hint="eastAsia"/>
          <w:kern w:val="0"/>
          <w:szCs w:val="30"/>
        </w:rPr>
        <w:t>1.“出生日期”栏填写应与身份证的出生年月一致。</w:t>
      </w:r>
    </w:p>
    <w:p>
      <w:pPr>
        <w:snapToGrid w:val="false"/>
        <w:ind w:firstLineChars="200" w:firstLine="600"/>
        <w:rPr>
          <w:rFonts w:ascii="仿宋_GB2312"/>
          <w:kern w:val="0"/>
          <w:szCs w:val="30"/>
        </w:rPr>
      </w:pPr>
      <w:r>
        <w:rPr>
          <w:rFonts w:ascii="仿宋_GB2312" w:hint="eastAsia"/>
          <w:kern w:val="0"/>
          <w:szCs w:val="30"/>
        </w:rPr>
        <w:t>2.“政治面貌”栏应按国标填写，如“中共党员”“中共预备党员”“共青团员”“民革会员”“民盟盟员”“民建会员”“民进会员”“农工党党员”“致公党党员”“九三学社社员”“台盟盟员”“无党派民主人士”“群众”。</w:t>
      </w:r>
    </w:p>
    <w:p>
      <w:pPr>
        <w:snapToGrid w:val="false"/>
        <w:ind w:firstLineChars="200" w:firstLine="600"/>
        <w:rPr>
          <w:rFonts w:ascii="仿宋_GB2312"/>
          <w:szCs w:val="30"/>
        </w:rPr>
      </w:pPr>
      <w:r>
        <w:rPr>
          <w:rFonts w:ascii="仿宋_GB2312" w:hint="eastAsia"/>
          <w:kern w:val="0"/>
          <w:szCs w:val="30"/>
        </w:rPr>
        <w:t>3.</w:t>
      </w:r>
      <w:r>
        <w:rPr>
          <w:rFonts w:ascii="仿宋_GB2312" w:hint="eastAsia"/>
          <w:szCs w:val="30"/>
        </w:rPr>
        <w:t>“手机号码”“固定电话”</w:t>
      </w:r>
      <w:r>
        <w:rPr>
          <w:rFonts w:ascii="仿宋_GB2312" w:hint="eastAsia"/>
          <w:kern w:val="0"/>
          <w:szCs w:val="30"/>
        </w:rPr>
        <w:t>栏应填写首席技师的手机号码、办公室（车间）电话，确保能够与本人取得联系。</w:t>
      </w:r>
    </w:p>
    <w:p>
      <w:pPr>
        <w:snapToGrid w:val="false"/>
        <w:ind w:firstLine="630"/>
        <w:rPr>
          <w:rFonts w:ascii="仿宋_GB2312"/>
          <w:kern w:val="0"/>
          <w:szCs w:val="30"/>
        </w:rPr>
      </w:pPr>
      <w:r>
        <w:rPr>
          <w:rFonts w:ascii="仿宋_GB2312" w:hint="eastAsia"/>
          <w:kern w:val="0"/>
          <w:szCs w:val="30"/>
        </w:rPr>
        <w:t>4. “户籍所在地”栏应按首席技师户口簿上的实际情况进行勾选。如户籍在外省市，请按实际情况勾选是否具有上海市居住证。</w:t>
      </w:r>
    </w:p>
    <w:p>
      <w:pPr>
        <w:snapToGrid w:val="false"/>
        <w:ind w:firstLine="630"/>
        <w:rPr>
          <w:rFonts w:ascii="仿宋_GB2312" w:hint="eastAsia"/>
          <w:kern w:val="0"/>
          <w:szCs w:val="30"/>
        </w:rPr>
      </w:pPr>
      <w:r>
        <w:rPr>
          <w:rFonts w:ascii="仿宋_GB2312" w:hint="eastAsia"/>
          <w:kern w:val="0"/>
          <w:szCs w:val="30"/>
        </w:rPr>
        <w:t>5. “从事职业（工种）”栏填写应与国家职业资格证书或技能等级证书中的职业（工种）相同。</w:t>
      </w:r>
    </w:p>
    <w:p>
      <w:pPr>
        <w:snapToGrid w:val="false"/>
        <w:ind w:firstLine="630"/>
        <w:rPr>
          <w:rFonts w:ascii="仿宋_GB2312"/>
          <w:szCs w:val="30"/>
        </w:rPr>
      </w:pPr>
      <w:r>
        <w:rPr>
          <w:rFonts w:ascii="仿宋_GB2312" w:hint="eastAsia"/>
          <w:szCs w:val="30"/>
        </w:rPr>
        <w:t>6.</w:t>
      </w:r>
      <w:r>
        <w:rPr>
          <w:rFonts w:ascii="仿宋_GB2312" w:hint="eastAsia"/>
          <w:kern w:val="0"/>
          <w:szCs w:val="30"/>
        </w:rPr>
        <w:t xml:space="preserve"> “职业技能等级”栏填写应与国家职业资格证书或技能等级证书中的一致，如高级技师、技师、高级工、中级工、初级工。如从事非遗、新职业等无国家职业标准或技能等级标准的，且属于技能岗位的，由主管部门组织专家评议，对其技能等级水平进行认定，出具评议意见，明确“相当于××级”。 </w:t>
      </w:r>
    </w:p>
    <w:p>
      <w:pPr>
        <w:snapToGrid w:val="false"/>
        <w:ind w:firstLine="630"/>
        <w:rPr>
          <w:rFonts w:ascii="仿宋_GB2312"/>
          <w:szCs w:val="30"/>
        </w:rPr>
      </w:pPr>
      <w:r>
        <w:rPr>
          <w:rFonts w:ascii="仿宋_GB2312" w:hint="eastAsia"/>
          <w:kern w:val="0"/>
          <w:szCs w:val="30"/>
        </w:rPr>
        <w:t>7. “岗位/职务”栏应填写首席技师目前在单位所担任的具体岗位或职务。</w:t>
      </w:r>
    </w:p>
    <w:p>
      <w:pPr>
        <w:snapToGrid w:val="false"/>
        <w:ind w:firstLine="630"/>
        <w:rPr>
          <w:rFonts w:ascii="仿宋_GB2312"/>
          <w:kern w:val="0"/>
          <w:szCs w:val="30"/>
        </w:rPr>
      </w:pPr>
      <w:r>
        <w:rPr>
          <w:rFonts w:ascii="仿宋_GB2312" w:hint="eastAsia"/>
          <w:kern w:val="0"/>
          <w:szCs w:val="30"/>
        </w:rPr>
        <w:t xml:space="preserve">8. “首席技师聘任时间”栏应填写首席技师获聘的具体起止时间。 </w:t>
      </w:r>
    </w:p>
    <w:p>
      <w:pPr>
        <w:snapToGrid w:val="false"/>
        <w:ind w:firstLine="630"/>
        <w:rPr>
          <w:rFonts w:ascii="仿宋_GB2312"/>
          <w:kern w:val="0"/>
          <w:szCs w:val="30"/>
        </w:rPr>
      </w:pPr>
      <w:r>
        <w:rPr>
          <w:rFonts w:ascii="仿宋_GB2312" w:hint="eastAsia"/>
          <w:kern w:val="0"/>
          <w:szCs w:val="30"/>
        </w:rPr>
        <w:t>9. “参加工作时间”栏要如实填写至年月。</w:t>
      </w:r>
    </w:p>
    <w:p>
      <w:pPr>
        <w:snapToGrid w:val="false"/>
        <w:ind w:firstLineChars="200" w:firstLine="600"/>
        <w:rPr>
          <w:rFonts w:ascii="仿宋_GB2312"/>
          <w:szCs w:val="30"/>
        </w:rPr>
      </w:pPr>
      <w:r>
        <w:rPr>
          <w:rFonts w:ascii="仿宋_GB2312" w:hint="eastAsia"/>
          <w:kern w:val="0"/>
          <w:szCs w:val="30"/>
        </w:rPr>
        <w:t>10.</w:t>
      </w:r>
      <w:r>
        <w:rPr>
          <w:rFonts w:ascii="仿宋_GB2312" w:hint="eastAsia"/>
          <w:szCs w:val="30"/>
        </w:rPr>
        <w:t>“市级以上技能奖项获奖情况”栏应填写首席技师获得的市级以上技能奖项，如中华技能大奖、全国技术能手、上海市杰出技术能手、上海市技术能手等。奖项名称应与证书一致，填写时列明获奖时间及颁奖部门。</w:t>
      </w:r>
    </w:p>
    <w:p>
      <w:pPr>
        <w:snapToGrid w:val="false"/>
        <w:ind w:firstLineChars="200" w:firstLine="600"/>
        <w:rPr>
          <w:rFonts w:ascii="仿宋_GB2312"/>
          <w:szCs w:val="30"/>
        </w:rPr>
      </w:pPr>
      <w:r>
        <w:rPr>
          <w:rFonts w:ascii="仿宋_GB2312" w:hint="eastAsia"/>
          <w:szCs w:val="30"/>
        </w:rPr>
        <w:t>11.“获国家专利、科技进步奖以及主要创新发明、带徒传技等情况”栏应填写首席技师在近三年内所获国家专利、创造发明及带徒情况。其中，国家专利及奖项应写明名称、获得时间、颁发部门；带徒情况应写明带教内容、带教人数，以及所带教人员的技能等级晋升情况。</w:t>
      </w:r>
    </w:p>
    <w:p>
      <w:pPr>
        <w:snapToGrid w:val="false"/>
        <w:ind w:firstLine="630"/>
        <w:rPr>
          <w:rFonts w:ascii="仿宋_GB2312" w:hint="eastAsia"/>
          <w:szCs w:val="30"/>
        </w:rPr>
      </w:pPr>
      <w:r>
        <w:rPr>
          <w:rFonts w:ascii="仿宋_GB2312" w:hint="eastAsia"/>
          <w:szCs w:val="30"/>
        </w:rPr>
        <w:t>12．“在本单位技术攻关、技能传承情况” 栏应填写首席技师积极开展技能攻关、带徒传技的情况。</w:t>
      </w:r>
    </w:p>
    <w:p>
      <w:pPr>
        <w:snapToGrid w:val="false"/>
        <w:ind w:firstLine="630"/>
        <w:rPr>
          <w:rFonts w:ascii="仿宋_GB2312" w:hint="eastAsia"/>
          <w:szCs w:val="30"/>
        </w:rPr>
      </w:pPr>
      <w:r>
        <w:rPr>
          <w:rFonts w:ascii="仿宋_GB2312" w:hint="eastAsia"/>
          <w:szCs w:val="30"/>
        </w:rPr>
        <w:t>13．“制度建设及落实情况” 栏应填写首席技师相关工作制度、台账管理及具体落实情况。</w:t>
      </w:r>
    </w:p>
    <w:p>
      <w:pPr>
        <w:snapToGrid w:val="false"/>
        <w:ind w:firstLine="630"/>
        <w:rPr>
          <w:rFonts w:ascii="仿宋_GB2312"/>
          <w:szCs w:val="30"/>
        </w:rPr>
      </w:pPr>
      <w:r>
        <w:rPr>
          <w:rFonts w:ascii="仿宋_GB2312" w:hint="eastAsia"/>
          <w:szCs w:val="30"/>
        </w:rPr>
        <w:t>14．“改进举措与目标任务” 栏应填写首席技师的工作任务预期目标、存在问题的改进措施和整改时间表。</w:t>
      </w:r>
    </w:p>
    <w:p>
      <w:pPr>
        <w:snapToGrid w:val="false"/>
        <w:rPr>
          <w:rFonts w:ascii="仿宋_GB2312"/>
          <w:szCs w:val="30"/>
        </w:rPr>
      </w:pPr>
    </w:p>
    <w:p>
      <w:pPr>
        <w:snapToGrid w:val="false"/>
        <w:rPr>
          <w:rFonts w:ascii="仿宋_GB2312"/>
          <w:b/>
          <w:szCs w:val="30"/>
        </w:rPr>
      </w:pPr>
      <w:r>
        <w:rPr>
          <w:rFonts w:ascii="仿宋_GB2312" w:hint="eastAsia"/>
          <w:b w:val="true"/>
          <w:szCs w:val="30"/>
        </w:rPr>
        <w:t>第三页</w:t>
      </w:r>
    </w:p>
    <w:p>
      <w:pPr>
        <w:snapToGrid w:val="false"/>
        <w:ind w:firstLineChars="200" w:firstLine="600"/>
        <w:rPr>
          <w:rFonts w:ascii="仿宋_GB2312"/>
          <w:szCs w:val="30"/>
        </w:rPr>
      </w:pPr>
      <w:r>
        <w:rPr>
          <w:rFonts w:ascii="仿宋_GB2312" w:hint="eastAsia"/>
          <w:szCs w:val="30"/>
        </w:rPr>
        <w:t>“申报报告”由首席技师所在单位撰写，要求字数控制在1000字左右，内容包括：</w:t>
      </w:r>
    </w:p>
    <w:p>
      <w:pPr>
        <w:snapToGrid w:val="false"/>
        <w:ind w:firstLineChars="200" w:firstLine="600"/>
        <w:rPr>
          <w:rFonts w:ascii="仿宋_GB2312"/>
          <w:szCs w:val="30"/>
        </w:rPr>
      </w:pPr>
      <w:r>
        <w:rPr>
          <w:rFonts w:ascii="仿宋_GB2312" w:hint="eastAsia"/>
          <w:szCs w:val="30"/>
        </w:rPr>
        <w:t>1.首席技师所在单位建立首席技师制度的时间，已投入配套资金、场地、设施设备及人员情况，相关配套措施，以及资助资金的使用方向、资金投入项目的内容、资金分配等。</w:t>
      </w:r>
    </w:p>
    <w:p>
      <w:pPr>
        <w:snapToGrid w:val="false"/>
        <w:ind w:firstLineChars="200" w:firstLine="600"/>
        <w:rPr>
          <w:rFonts w:ascii="仿宋_GB2312"/>
          <w:szCs w:val="30"/>
        </w:rPr>
      </w:pPr>
      <w:r>
        <w:rPr>
          <w:rFonts w:ascii="仿宋_GB2312" w:hint="eastAsia"/>
          <w:szCs w:val="30"/>
        </w:rPr>
        <w:t>2.首席技师工作团队建立情况，人数、人员构成，主要工作内容、工作计划、目标任务、运作情况，已有的主要产出及工作成果、业绩、奖项等。</w:t>
      </w:r>
    </w:p>
    <w:p>
      <w:pPr>
        <w:snapToGrid w:val="false"/>
        <w:ind w:firstLineChars="200" w:firstLine="600"/>
        <w:rPr>
          <w:rFonts w:ascii="仿宋_GB2312"/>
          <w:szCs w:val="30"/>
        </w:rPr>
      </w:pPr>
      <w:r>
        <w:rPr>
          <w:rFonts w:ascii="仿宋_GB2312" w:hint="eastAsia"/>
          <w:szCs w:val="30"/>
        </w:rPr>
        <w:t>若首席技师从事的职业（工种）无国家职业资格证书或技能等级证书，但其具有一定的绝技绝活且在行业中有一定的声誉，则应在申报报告中重点说明其个人技能水平及在行业中的影响、成就。</w:t>
      </w:r>
    </w:p>
    <w:p>
      <w:pPr>
        <w:snapToGrid w:val="false"/>
        <w:ind w:firstLineChars="200" w:firstLine="640"/>
        <w:rPr>
          <w:sz w:val="32"/>
          <w:szCs w:val="30"/>
        </w:rPr>
      </w:pPr>
    </w:p>
    <w:p>
      <w:pPr>
        <w:snapToGrid w:val="false"/>
        <w:rPr>
          <w:rFonts w:ascii="仿宋_GB2312"/>
          <w:b/>
          <w:szCs w:val="30"/>
        </w:rPr>
      </w:pPr>
      <w:r>
        <w:rPr>
          <w:rFonts w:ascii="仿宋_GB2312" w:hint="eastAsia"/>
          <w:b w:val="true"/>
          <w:szCs w:val="30"/>
        </w:rPr>
        <w:t>第五页</w:t>
      </w:r>
    </w:p>
    <w:p>
      <w:pPr>
        <w:snapToGrid w:val="false"/>
        <w:ind w:firstLineChars="200" w:firstLine="600"/>
        <w:rPr>
          <w:rFonts w:ascii="仿宋_GB2312"/>
          <w:szCs w:val="30"/>
        </w:rPr>
      </w:pPr>
      <w:r>
        <w:rPr>
          <w:rFonts w:ascii="仿宋_GB2312" w:hint="eastAsia"/>
          <w:szCs w:val="30"/>
        </w:rPr>
        <w:t>1.“申报单位意见”栏由首席技师所在单位签署意见并盖章。</w:t>
      </w:r>
    </w:p>
    <w:p>
      <w:pPr>
        <w:snapToGrid w:val="false"/>
        <w:ind w:firstLineChars="200" w:firstLine="600"/>
        <w:rPr>
          <w:rFonts w:ascii="仿宋_GB2312"/>
          <w:szCs w:val="30"/>
        </w:rPr>
      </w:pPr>
      <w:r>
        <w:rPr>
          <w:rFonts w:ascii="仿宋_GB2312" w:hint="eastAsia"/>
          <w:szCs w:val="30"/>
        </w:rPr>
        <w:t>2.“主管委办局、区人力资源社会保障局、中央在沪企业、本市控股（集团）公司或市级行业协会意见”栏由首席技师所在单位的上级主管部门签署意见并盖章。</w:t>
      </w:r>
    </w:p>
    <w:p>
      <w:pPr>
        <w:snapToGrid w:val="false"/>
        <w:ind w:firstLineChars="200" w:firstLine="600"/>
        <w:rPr>
          <w:rFonts w:ascii="仿宋_GB2312"/>
          <w:szCs w:val="30"/>
        </w:rPr>
      </w:pPr>
    </w:p>
    <w:p>
      <w:pPr>
        <w:snapToGrid w:val="false"/>
        <w:rPr/>
      </w:pPr>
    </w:p>
    <w:sectPr>
      <w:footerReference w:type="default" r:id="rId5"/>
      <w:pgSz w:h="16838" w:w="11906"/>
      <w:pgMar w:gutter="0" w:footer="992" w:header="851" w:top="1418" w:left="1418" w:right="1418" w:bottom="1418"/>
      <w:cols w:space="425"/>
      <w:docGrid w:linePitch="312" w:type="lines"/>
    </w:sectPr>
  </w:body>
</w:document>
</file>

<file path=word/fontTable.xml><?xml version="1.0" encoding="utf-8"?>
<w:fonts xmlns:w="http://schemas.openxmlformats.org/wordprocessingml/2006/main">
  <w:font w:name="仿宋_GB2312">
    <w:panose1 w:val="02010609030101010101"/>
    <w:charset w:characterSet="ISO-8859-1" w:val="86"/>
    <w:family w:val="modern"/>
    <w:pitch w:val="fixed"/>
    <w:sig w:csb1="00000000" w:csb0="00040000" w:usb3="00000000" w:usb0="00000001" w:usb1="080E0000" w:usb2="00000010"/>
  </w:font>
  <w:font w:name="DengXian">
    <w:altName w:val="等线"/>
    <w:panose1 w:val="02010600030101010101"/>
    <w:charset w:characterSet="ISO-8859-1" w:val="86"/>
    <w:family w:val="auto"/>
    <w:pitch w:val="variable"/>
    <w:sig w:csb1="00000000" w:csb0="0004000F" w:usb3="00000000" w:usb0="A00002BF" w:usb1="38CF7CFA" w:usb2="00000016"/>
  </w:font>
  <w:font w:name="Times New Roman">
    <w:panose1 w:val="02020603050405020304"/>
    <w:charset w:characterSet="ISO-8859-1" w:val="00"/>
    <w:family w:val="roman"/>
    <w:pitch w:val="variable"/>
    <w:sig w:csb1="00000000" w:csb0="000001FF" w:usb3="00000000" w:usb0="E0002AFF" w:usb1="C0007841" w:usb2="00000009"/>
  </w:font>
  <w:font w:name="等线 Light">
    <w:panose1 w:val="02010600030101010101"/>
    <w:charset w:characterSet="ISO-8859-1" w:val="86"/>
    <w:family w:val="auto"/>
    <w:pitch w:val="variable"/>
    <w:sig w:csb1="00000000" w:csb0="0004000F" w:usb3="00000000" w:usb0="A00002BF" w:usb1="38CF7CFA" w:usb2="00000016"/>
  </w:font>
  <w:font w:name="Calibri">
    <w:panose1 w:val="020F0502020204030204"/>
    <w:charset w:characterSet="ISO-8859-1" w:val="00"/>
    <w:family w:val="swiss"/>
    <w:pitch w:val="variable"/>
    <w:sig w:csb1="00000000" w:csb0="0000019F" w:usb3="00000000" w:usb0="E00002FF" w:usb1="4000ACFF" w:usb2="00000001"/>
  </w:font>
  <w:font w:name="Cambria Math">
    <w:panose1 w:val="02040503050406030204"/>
    <w:charset w:characterSet="ISO-8859-1" w:val="00"/>
    <w:family w:val="roman"/>
    <w:pitch w:val="variable"/>
    <w:sig w:csb1="00000000" w:csb0="0000019F" w:usb3="00000000" w:usb0="E00002FF" w:usb1="420024FF" w:usb2="00000000"/>
  </w:font>
  <w:font w:name="Symbol">
    <w:panose1 w:val="05050102010706020507"/>
    <w:charset w:characterSet="ISO-8859-1" w:val="02"/>
    <w:family w:val="roman"/>
    <w:pitch w:val="variable"/>
    <w:sig w:csb1="00000000" w:csb0="80000000" w:usb3="00000000" w:usb0="00000000" w:usb1="10000000" w:usb2="00000000"/>
  </w:font>
  <w:font w:name="黑体">
    <w:altName w:val="SimHei"/>
    <w:panose1 w:val="02010609060101010101"/>
    <w:charset w:characterSet="ISO-8859-1" w:val="86"/>
    <w:family w:val="modern"/>
    <w:pitch w:val="fixed"/>
    <w:sig w:csb1="00000000" w:csb0="00040001" w:usb3="00000000" w:usb0="800002BF" w:usb1="38CF7CFA" w:usb2="00000016"/>
  </w:font>
  <w:font w:name="华文中宋">
    <w:panose1 w:val="02010600040101010101"/>
    <w:charset w:characterSet="ISO-8859-1" w:val="86"/>
    <w:family w:val="auto"/>
    <w:pitch w:val="variable"/>
    <w:sig w:csb1="00000000" w:csb0="0004009F" w:usb3="00000000" w:usb0="00000287" w:usb1="080F0000" w:usb2="00000010"/>
  </w:font>
  <w:font w:name="宋体">
    <w:altName w:val="SimSun"/>
    <w:panose1 w:val="02010600030101010101"/>
    <w:charset w:characterSet="ISO-8859-1" w:val="86"/>
    <w:family w:val="auto"/>
    <w:pitch w:val="variable"/>
    <w:sig w:csb1="00000000" w:csb0="00040001" w:usb3="00000000" w:usb0="00000003" w:usb1="288F0000" w:usb2="00000016"/>
  </w:font>
  <w:font w:name="Arial">
    <w:panose1 w:val="020B0604020202020204"/>
    <w:charset w:characterSet="ISO-8859-1" w:val="00"/>
    <w:family w:val="swiss"/>
    <w:pitch w:val="variable"/>
    <w:sig w:csb1="00000000" w:csb0="000001FF" w:usb3="00000000" w:usb0="E0002AFF" w:usb1="C0007843" w:usb2="00000009"/>
  </w:font>
</w:fonts>
</file>

<file path=word/footer1.xml><?xml version="1.0" encoding="utf-8"?>
<w:ftr xmlns:w="http://schemas.openxmlformats.org/wordprocessingml/2006/main" xmlns:xml="http://www.w3.org/XML/1998/namespace">
  <w:p>
    <w:pPr>
      <w:pStyle w:val="bda02d"/>
      <w:jc w:val="center"/>
      <w:rPr/>
    </w:pPr>
    <w:r>
      <w:rPr/>
      <w:fldChar w:fldCharType="begin"/>
    </w:r>
    <w:r>
      <w:rPr/>
      <w:instrText xml:space="preserve"> PAGE   \* MERGEFORMAT </w:instrText>
    </w:r>
    <w:r>
      <w:rPr/>
      <w:fldChar w:fldCharType="separate"/>
    </w:r>
    <w:r>
      <w:rPr>
        <w:noProof w:val="true"/>
        <w:lang w:val="zh-CN"/>
      </w:rPr>
      <w:t>11</w:t>
    </w:r>
    <w:r>
      <w:rPr/>
      <w:fldChar w:fldCharType="end"/>
    </w:r>
  </w:p>
  <w:p>
    <w:pPr>
      <w:pStyle w:val="bda02d"/>
      <w:rPr/>
    </w:pPr>
  </w:p>
</w:ftr>
</file>

<file path=word/numbering.xml><?xml version="1.0" encoding="utf-8"?>
<w:numbering xmlns:w="http://schemas.openxmlformats.org/wordprocessingml/2006/main">
  <w:abstractNum w:abstractNumId="0">
    <w:nsid w:val="66551893"/>
    <w:multiLevelType w:val="hybridMultilevel"/>
    <w:tmpl w:val="E5DCC002"/>
    <w:lvl w:tentative="true" w:ilvl="1">
      <w:start w:val="1"/>
      <w:numFmt w:val="lowerLetter"/>
      <w:lvlText w:val="%2)"/>
      <w:lvlJc w:val="left"/>
      <w:pPr>
        <w:ind w:hanging="420" w:left="1480"/>
      </w:pPr>
    </w:lvl>
    <w:lvl w:tentative="true" w:ilvl="4">
      <w:start w:val="1"/>
      <w:numFmt w:val="lowerLetter"/>
      <w:lvlText w:val="%5)"/>
      <w:lvlJc w:val="left"/>
      <w:pPr>
        <w:ind w:hanging="420" w:left="2740"/>
      </w:pPr>
    </w:lvl>
    <w:lvl w:tentative="true" w:ilvl="5">
      <w:start w:val="1"/>
      <w:numFmt w:val="lowerRoman"/>
      <w:lvlText w:val="%6."/>
      <w:lvlJc w:val="right"/>
      <w:pPr>
        <w:ind w:hanging="420" w:left="3160"/>
      </w:pPr>
    </w:lvl>
    <w:lvl w:tentative="true" w:ilvl="3">
      <w:start w:val="1"/>
      <w:numFmt w:val="decimal"/>
      <w:lvlText w:val="%4."/>
      <w:lvlJc w:val="left"/>
      <w:pPr>
        <w:ind w:hanging="420" w:left="2320"/>
      </w:pPr>
    </w:lvl>
    <w:lvl w:ilvl="0">
      <w:start w:val="1"/>
      <w:numFmt w:val="decimal"/>
      <w:lvlText w:val="%1."/>
      <w:lvlJc w:val="left"/>
      <w:pPr>
        <w:ind w:hanging="1140" w:left="1780"/>
      </w:pPr>
      <w:rPr>
        <w:rFonts w:hint="default"/>
      </w:rPr>
    </w:lvl>
    <w:lvl w:tentative="true" w:ilvl="7">
      <w:start w:val="1"/>
      <w:numFmt w:val="lowerLetter"/>
      <w:lvlText w:val="%8)"/>
      <w:lvlJc w:val="left"/>
      <w:pPr>
        <w:ind w:hanging="420" w:left="4000"/>
      </w:pPr>
    </w:lvl>
    <w:lvl w:tentative="true" w:ilvl="8">
      <w:start w:val="1"/>
      <w:numFmt w:val="lowerRoman"/>
      <w:lvlText w:val="%9."/>
      <w:lvlJc w:val="right"/>
      <w:pPr>
        <w:ind w:hanging="420" w:left="4420"/>
      </w:pPr>
    </w:lvl>
    <w:lvl w:tentative="true" w:ilvl="6">
      <w:start w:val="1"/>
      <w:numFmt w:val="decimal"/>
      <w:lvlText w:val="%7."/>
      <w:lvlJc w:val="left"/>
      <w:pPr>
        <w:ind w:hanging="420" w:left="3580"/>
      </w:pPr>
    </w:lvl>
    <w:lvl w:tentative="true" w:ilvl="2">
      <w:start w:val="1"/>
      <w:numFmt w:val="lowerRoman"/>
      <w:lvlText w:val="%3."/>
      <w:lvlJc w:val="right"/>
      <w:pPr>
        <w:ind w:hanging="420" w:left="1900"/>
      </w:pPr>
    </w:lvl>
  </w:abstractNum>
  <w:abstractNum w:abstractNumId="1">
    <w:nsid w:val="183F4D22"/>
    <w:multiLevelType w:val="hybridMultilevel"/>
    <w:tmpl w:val="9036CD8A"/>
    <w:lvl w:tentative="true" w:ilvl="2">
      <w:start w:val="1"/>
      <w:numFmt w:val="lowerRoman"/>
      <w:lvlText w:val="%3."/>
      <w:lvlJc w:val="right"/>
      <w:pPr>
        <w:ind w:hanging="420" w:left="1897"/>
      </w:pPr>
    </w:lvl>
    <w:lvl w:tentative="true" w:ilvl="3">
      <w:start w:val="1"/>
      <w:numFmt w:val="decimal"/>
      <w:lvlText w:val="%4."/>
      <w:lvlJc w:val="left"/>
      <w:pPr>
        <w:ind w:hanging="420" w:left="2317"/>
      </w:pPr>
    </w:lvl>
    <w:lvl w:tentative="true" w:ilvl="5">
      <w:start w:val="1"/>
      <w:numFmt w:val="lowerRoman"/>
      <w:lvlText w:val="%6."/>
      <w:lvlJc w:val="right"/>
      <w:pPr>
        <w:ind w:hanging="420" w:left="3157"/>
      </w:pPr>
    </w:lvl>
    <w:lvl w:tentative="true" w:ilvl="8">
      <w:start w:val="1"/>
      <w:numFmt w:val="lowerRoman"/>
      <w:lvlText w:val="%9."/>
      <w:lvlJc w:val="right"/>
      <w:pPr>
        <w:ind w:hanging="420" w:left="4417"/>
      </w:pPr>
    </w:lvl>
    <w:lvl w:tentative="true" w:ilvl="4">
      <w:start w:val="1"/>
      <w:numFmt w:val="lowerLetter"/>
      <w:lvlText w:val="%5)"/>
      <w:lvlJc w:val="left"/>
      <w:pPr>
        <w:ind w:hanging="420" w:left="2737"/>
      </w:pPr>
    </w:lvl>
    <w:lvl w:tentative="true" w:ilvl="7">
      <w:start w:val="1"/>
      <w:numFmt w:val="lowerLetter"/>
      <w:lvlText w:val="%8)"/>
      <w:lvlJc w:val="left"/>
      <w:pPr>
        <w:ind w:hanging="420" w:left="3997"/>
      </w:pPr>
    </w:lvl>
    <w:lvl w:tentative="true" w:ilvl="1">
      <w:start w:val="1"/>
      <w:numFmt w:val="lowerLetter"/>
      <w:lvlText w:val="%2)"/>
      <w:lvlJc w:val="left"/>
      <w:pPr>
        <w:ind w:hanging="420" w:left="1477"/>
      </w:pPr>
    </w:lvl>
    <w:lvl w:ilvl="0">
      <w:start w:val="1"/>
      <w:numFmt w:val="decimal"/>
      <w:lvlText w:val="%1."/>
      <w:lvlJc w:val="left"/>
      <w:pPr>
        <w:ind w:hanging="420" w:left="1057"/>
      </w:pPr>
    </w:lvl>
    <w:lvl w:tentative="true" w:ilvl="6">
      <w:start w:val="1"/>
      <w:numFmt w:val="decimal"/>
      <w:lvlText w:val="%7."/>
      <w:lvlJc w:val="left"/>
      <w:pPr>
        <w:ind w:hanging="420" w:left="3577"/>
      </w:pPr>
    </w:lvl>
  </w:abstractNum>
  <w:abstractNum w:abstractNumId="2">
    <w:nsid w:val="25B67831"/>
    <w:multiLevelType w:val="hybridMultilevel"/>
    <w:tmpl w:val="93000332"/>
    <w:lvl w:tentative="true" w:ilvl="1">
      <w:start w:val="1"/>
      <w:numFmt w:val="lowerLetter"/>
      <w:lvlText w:val="%2)"/>
      <w:lvlJc w:val="left"/>
      <w:pPr>
        <w:ind w:hanging="420" w:left="1477"/>
      </w:pPr>
    </w:lvl>
    <w:lvl w:tentative="true" w:ilvl="5">
      <w:start w:val="1"/>
      <w:numFmt w:val="lowerRoman"/>
      <w:lvlText w:val="%6."/>
      <w:lvlJc w:val="right"/>
      <w:pPr>
        <w:ind w:hanging="420" w:left="3157"/>
      </w:pPr>
    </w:lvl>
    <w:lvl w:tentative="true" w:ilvl="6">
      <w:start w:val="1"/>
      <w:numFmt w:val="decimal"/>
      <w:lvlText w:val="%7."/>
      <w:lvlJc w:val="left"/>
      <w:pPr>
        <w:ind w:hanging="420" w:left="3577"/>
      </w:pPr>
    </w:lvl>
    <w:lvl w:tentative="true" w:ilvl="7">
      <w:start w:val="1"/>
      <w:numFmt w:val="lowerLetter"/>
      <w:lvlText w:val="%8)"/>
      <w:lvlJc w:val="left"/>
      <w:pPr>
        <w:ind w:hanging="420" w:left="3997"/>
      </w:pPr>
    </w:lvl>
    <w:lvl w:tentative="true" w:ilvl="4">
      <w:start w:val="1"/>
      <w:numFmt w:val="lowerLetter"/>
      <w:lvlText w:val="%5)"/>
      <w:lvlJc w:val="left"/>
      <w:pPr>
        <w:ind w:hanging="420" w:left="2737"/>
      </w:pPr>
    </w:lvl>
    <w:lvl w:tentative="true" w:ilvl="2">
      <w:start w:val="1"/>
      <w:numFmt w:val="lowerRoman"/>
      <w:lvlText w:val="%3."/>
      <w:lvlJc w:val="right"/>
      <w:pPr>
        <w:ind w:hanging="420" w:left="1897"/>
      </w:pPr>
    </w:lvl>
    <w:lvl w:tentative="true" w:ilvl="3">
      <w:start w:val="1"/>
      <w:numFmt w:val="decimal"/>
      <w:lvlText w:val="%4."/>
      <w:lvlJc w:val="left"/>
      <w:pPr>
        <w:ind w:hanging="420" w:left="2317"/>
      </w:pPr>
    </w:lvl>
    <w:lvl w:ilvl="0">
      <w:start w:val="1"/>
      <w:numFmt w:val="decimal"/>
      <w:lvlText w:val="%1."/>
      <w:lvlJc w:val="left"/>
      <w:pPr>
        <w:ind w:hanging="420" w:left="1057"/>
      </w:pPr>
    </w:lvl>
    <w:lvl w:tentative="true" w:ilvl="8">
      <w:start w:val="1"/>
      <w:numFmt w:val="lowerRoman"/>
      <w:lvlText w:val="%9."/>
      <w:lvlJc w:val="right"/>
      <w:pPr>
        <w:ind w:hanging="420" w:left="4417"/>
      </w:pPr>
    </w:lvl>
  </w:abstractNum>
  <w:abstractNum w:abstractNumId="3">
    <w:nsid w:val="6CC929D6"/>
    <w:multiLevelType w:val="hybridMultilevel"/>
    <w:tmpl w:val="7FFA1552"/>
    <w:lvl w:tentative="true" w:ilvl="7">
      <w:start w:val="1"/>
      <w:numFmt w:val="lowerLetter"/>
      <w:lvlText w:val="%8)"/>
      <w:lvlJc w:val="left"/>
      <w:pPr>
        <w:ind w:hanging="420" w:left="3997"/>
      </w:pPr>
    </w:lvl>
    <w:lvl w:tentative="true" w:ilvl="4">
      <w:start w:val="1"/>
      <w:numFmt w:val="lowerLetter"/>
      <w:lvlText w:val="%5)"/>
      <w:lvlJc w:val="left"/>
      <w:pPr>
        <w:ind w:hanging="420" w:left="2737"/>
      </w:pPr>
    </w:lvl>
    <w:lvl w:tentative="true" w:ilvl="8">
      <w:start w:val="1"/>
      <w:numFmt w:val="lowerRoman"/>
      <w:lvlText w:val="%9."/>
      <w:lvlJc w:val="right"/>
      <w:pPr>
        <w:ind w:hanging="420" w:left="4417"/>
      </w:pPr>
    </w:lvl>
    <w:lvl w:tentative="true" w:ilvl="1">
      <w:start w:val="1"/>
      <w:numFmt w:val="lowerLetter"/>
      <w:lvlText w:val="%2)"/>
      <w:lvlJc w:val="left"/>
      <w:pPr>
        <w:ind w:hanging="420" w:left="1477"/>
      </w:pPr>
    </w:lvl>
    <w:lvl w:ilvl="0">
      <w:start w:val="1"/>
      <w:numFmt w:val="japaneseCounting"/>
      <w:lvlText w:val="（%1）"/>
      <w:lvlJc w:val="left"/>
      <w:pPr>
        <w:ind w:hanging="1080" w:left="1717"/>
      </w:pPr>
      <w:rPr>
        <w:rFonts w:hint="default"/>
      </w:rPr>
    </w:lvl>
    <w:lvl w:tentative="true" w:ilvl="5">
      <w:start w:val="1"/>
      <w:numFmt w:val="lowerRoman"/>
      <w:lvlText w:val="%6."/>
      <w:lvlJc w:val="right"/>
      <w:pPr>
        <w:ind w:hanging="420" w:left="3157"/>
      </w:pPr>
    </w:lvl>
    <w:lvl w:tentative="true" w:ilvl="2">
      <w:start w:val="1"/>
      <w:numFmt w:val="lowerRoman"/>
      <w:lvlText w:val="%3."/>
      <w:lvlJc w:val="right"/>
      <w:pPr>
        <w:ind w:hanging="420" w:left="1897"/>
      </w:pPr>
    </w:lvl>
    <w:lvl w:tentative="true" w:ilvl="3">
      <w:start w:val="1"/>
      <w:numFmt w:val="decimal"/>
      <w:lvlText w:val="%4."/>
      <w:lvlJc w:val="left"/>
      <w:pPr>
        <w:ind w:hanging="420" w:left="2317"/>
      </w:pPr>
    </w:lvl>
    <w:lvl w:tentative="true" w:ilvl="6">
      <w:start w:val="1"/>
      <w:numFmt w:val="decimal"/>
      <w:lvlText w:val="%7."/>
      <w:lvlJc w:val="left"/>
      <w:pPr>
        <w:ind w:hanging="420" w:left="3577"/>
      </w:pPr>
    </w:lvl>
  </w:abstractNum>
  <w:num w:numId="2">
    <w:abstractNumId w:val="1"/>
  </w:num>
  <w:num w:numId="1">
    <w:abstractNumId w:val="3"/>
  </w:num>
  <w:num w:numId="3">
    <w:abstractNumId w:val="2"/>
  </w:num>
  <w:num w:numId="4">
    <w:abstractNumId w:val="0"/>
  </w:num>
</w:numbering>
</file>

<file path=word/settings.xml><?xml version="1.0" encoding="utf-8"?>
<w:settings xmlns:w="http://schemas.openxmlformats.org/wordprocessingml/2006/main">
  <w:zoom w:percent="90"/>
  <w:bordersDoNotSurroundHeader w:val="true"/>
  <w:bordersDoNotSurroundFooter w:val="true"/>
  <w:trackRevisions w:val="true"/>
  <w:doNotTrackMoves w:val="true"/>
  <w:defaultTabStop w:val="420"/>
  <w:drawingGridVerticalSpacing w:val="156"/>
  <w:displayHorizontalDrawingGridEvery w:val="0"/>
  <w:displayVerticalDrawingGridEvery w:val="2"/>
  <w:characterSpacingControl w:val="compressPunctuation"/>
  <w:noLineBreaksAfter w:val="$([{£¥·‘“〈《「『【〔〖〝﹙﹛﹝＄（．［｛￡￥" w:lang="en-US"/>
  <w:noLineBreaksBefore w:val="!%),.:;&gt;?]}¢¨°·ˇˉ―‖’”…‰′″›℃∶、。〃〉》」』】〕〗〞︶︺︾﹀﹄﹚﹜﹞！＂％＇），．：；？］｀｜｝～￠" w:lang="en-US"/>
  <w:compat>
    <w:compatSetting w:val="15" w:uri="http://schemas.microsoft.com/office/word" w:name="compatibilityMode"/>
    <w:compatSetting w:val="1" w:uri="http://schemas.microsoft.com/office/word" w:name="differentiateMultirowTableHeaders"/>
    <w:compatSetting w:val="1" w:uri="http://schemas.microsoft.com/office/word" w:name="doNotFlipMirrorIndents"/>
    <w:compatSetting w:val="0" w:uri="http://schemas.microsoft.com/office/word" w:name="useWord2013TrackBottomHyphenation"/>
    <w:compatSetting w:val="1" w:uri="http://schemas.microsoft.com/office/word" w:name="overrideTableStyleFontSizeAndJustification"/>
    <w:compatSetting w:val="1" w:uri="http://schemas.microsoft.com/office/word" w:name="enableOpenTypeFeatures"/>
  </w:compat>
  <w:rsids/>
  <w:themeFontLang w:eastAsia="zh-CN" w:val="en-US"/>
  <w:clrSchemeMapping w:followedHyperlink="followedHyperlink" w:hyperlink="hyperlink" w:t2="dark2" w:bg1="light1" w:accent1="accent1" w:accent2="accent2" w:accent3="accent3" w:bg2="light2" w:t1="dark1" w:accent4="accent4" w:accent5="accent5" w:accent6="accent6"/>
  <w:decimalSymbol w:val="."/>
  <w:listSeparator w:val=","/>
</w:settings>
</file>

<file path=word/styles.xml><?xml version="1.0" encoding="utf-8"?>
<w:styles xmlns:w="http://schemas.openxmlformats.org/wordprocessingml/2006/main">
  <w:docDefaults>
    <w:rPrDefault>
      <w:rPr>
        <w:rFonts w:cstheme="minorBidi" w:asciiTheme="minorHAnsi" w:ascii="Calibri" w:hAnsi="Calibri" w:eastAsia="宋体" w:eastAsiaTheme="minorEastAsia" w:hAnsiTheme="minorHAnsi" w:cs="Times New Roman"/>
        <w:kern w:val="2"/>
        <w:sz w:val="21"/>
        <w:szCs w:val="24"/>
        <w:lang w:bidi="ar-SA" w:eastAsia="zh-CN" w:val="en-US"/>
      </w:rPr>
    </w:rPrDefault>
    <w:pPrDefault/>
  </w:docDefaults>
  <w:latentStyles w:count="267" w:defQFormat="false" w:defLockedState="false" w:defUIPriority="99" w:defSemiHidden="true" w:defUnhideWhenUsed="true">
    <w:lsdException w:name="TOC Heading" w:qFormat="true" w:uiPriority="39" w:semiHidden="true" w:unhideWhenUsed="true"/>
    <w:lsdException w:unhideWhenUsed="false" w:semiHidden="false" w:uiPriority="62" w:name="Light Grid Accent 4"/>
    <w:lsdException w:unhideWhenUsed="true" w:semiHidden="true" w:name="HTML Top of Form"/>
    <w:lsdException w:uiPriority="51" w:name="Grid Table 6 Colorful Accent 3"/>
    <w:lsdException w:unhideWhenUsed="false" w:semiHidden="false" w:uiPriority="70" w:name="Dark List Accent 1"/>
    <w:lsdException w:unhideWhenUsed="true" w:semiHidden="true" w:name="List Continue 2"/>
    <w:lsdException w:uiPriority="50" w:name="Grid Table 5 Dark"/>
    <w:lsdException w:unhideWhenUsed="true" w:semiHidden="true" w:name="List Number 2"/>
    <w:lsdException w:unhideWhenUsed="false" w:semiHidden="false" w:uiPriority="60" w:name="Light Shading"/>
    <w:lsdException w:uiPriority="49" w:name="Grid Table 4"/>
    <w:lsdException w:unhideWhenUsed="true" w:semiHidden="true" w:name="Table Classic 4"/>
    <w:lsdException w:unhideWhenUsed="true" w:semiHidden="true" w:name="List 3"/>
    <w:lsdException w:unhideWhenUsed="false" w:semiHidden="false" w:uiPriority="69" w:name="Medium Grid 3 Accent 2"/>
    <w:lsdException w:unhideWhenUsed="false" w:semiHidden="false" w:uiPriority="65" w:name="Medium List 1 Accent 6"/>
    <w:lsdException w:name="Strong" w:qFormat="true" w:uiPriority="22" w:semiHidden="false" w:unhideWhenUsed="false"/>
    <w:lsdException w:name="Intense Emphasis" w:qFormat="true" w:uiPriority="21" w:semiHidden="false" w:unhideWhenUsed="false"/>
    <w:lsdException w:unhideWhenUsed="true" w:semiHidden="true" w:uiPriority="39" w:name="toc 9"/>
    <w:lsdException w:uiPriority="52" w:name="List Table 7 Colorful Accent 3"/>
    <w:lsdException w:unhideWhenUsed="true" w:semiHidden="true" w:name="index 4"/>
    <w:lsdException w:uiPriority="47" w:name="List Table 2 Accent 6"/>
    <w:lsdException w:unhideWhenUsed="true" w:semiHidden="true" w:name="Table Web 2"/>
    <w:lsdException w:unhideWhenUsed="true" w:semiHidden="true" w:name="Body Text First Indent 2"/>
    <w:lsdException w:unhideWhenUsed="false" w:semiHidden="false" w:uiPriority="71" w:name="Colorful Shading Accent 1"/>
    <w:lsdException w:uiPriority="50" w:name="List Table 5 Dark Accent 2"/>
    <w:lsdException w:unhideWhenUsed="true" w:semiHidden="true" w:name="Hyperlink"/>
    <w:lsdException w:unhideWhenUsed="false" w:semiHidden="false" w:uiPriority="64" w:name="Medium Shading 2 Accent 5"/>
    <w:lsdException w:uiPriority="49" w:name="Grid Table 4 Accent 4"/>
    <w:lsdException w:unhideWhenUsed="false" w:semiHidden="false" w:uiPriority="67" w:name="Medium Grid 1 Accent 4"/>
    <w:lsdException w:uiPriority="51" w:name="Grid Table 6 Colorful Accent 6"/>
    <w:lsdException w:unhideWhenUsed="true" w:semiHidden="true" w:name="macro"/>
    <w:lsdException w:name="Intense Reference" w:qFormat="true" w:uiPriority="32" w:semiHidden="false" w:unhideWhenUsed="false"/>
    <w:lsdException w:unhideWhenUsed="false" w:semiHidden="false" w:uiPriority="70" w:name="Dark List Accent 2"/>
    <w:lsdException w:unhideWhenUsed="true" w:semiHidden="true" w:name="List Continue"/>
    <w:lsdException w:unhideWhenUsed="true" w:semiHidden="true" w:name="Date"/>
    <w:lsdException w:unhideWhenUsed="false" w:semiHidden="false" w:uiPriority="65" w:name="Medium List 1 Accent 3"/>
    <w:lsdException w:unhideWhenUsed="true" w:semiHidden="true" w:name="Table Subtle 2"/>
    <w:lsdException w:unhideWhenUsed="true" w:semiHidden="true" w:name="Table Columns 3"/>
    <w:lsdException w:unhideWhenUsed="true" w:semiHidden="true" w:name="Table Theme"/>
    <w:lsdException w:unhideWhenUsed="true" w:semiHidden="true" w:name="Table Elegant"/>
    <w:lsdException w:unhideWhenUsed="false" w:semiHidden="false" w:uiPriority="63" w:name="Medium Shading 1 Accent 2"/>
    <w:lsdException w:unhideWhenUsed="false" w:semiHidden="false" w:uiPriority="62" w:name="Light Grid Accent 2"/>
    <w:lsdException w:uiPriority="49" w:name="Grid Table 4 Accent 3"/>
    <w:lsdException w:unhideWhenUsed="false" w:semiHidden="false" w:uiPriority="73" w:name="Colorful Grid Accent 2"/>
    <w:lsdException w:unhideWhenUsed="false" w:semiHidden="false" w:uiPriority="68" w:name="Medium Grid 2 Accent 3"/>
    <w:lsdException w:unhideWhenUsed="true" w:semiHidden="true" w:name="Table Classic 1"/>
    <w:lsdException w:uiPriority="52" w:name="Grid Table 7 Colorful Accent 4"/>
    <w:lsdException w:unhideWhenUsed="false" w:semiHidden="false" w:uiPriority="61" w:name="Light List Accent 2"/>
    <w:lsdException w:unhideWhenUsed="true" w:semiHidden="true" w:uiPriority="39" w:name="toc 8"/>
    <w:lsdException w:unhideWhenUsed="true" w:semiHidden="true" w:name="List Bullet 3"/>
    <w:lsdException w:unhideWhenUsed="true" w:semiHidden="true" w:name="Closing"/>
    <w:lsdException w:unhideWhenUsed="true" w:semiHidden="true" w:name="Body Text Indent 3"/>
    <w:lsdException w:uiPriority="46" w:name="Grid Table 1 Light Accent 4"/>
    <w:lsdException w:name="List Paragraph" w:qFormat="true" w:uiPriority="34" w:semiHidden="false" w:unhideWhenUsed="false"/>
    <w:lsdException w:unhideWhenUsed="true" w:semiHidden="true" w:name="Table List 5"/>
    <w:lsdException w:unhideWhenUsed="false" w:semiHidden="false" w:uiPriority="72" w:name="Colorful List"/>
    <w:lsdException w:uiPriority="52" w:name="List Table 7 Colorful Accent 5"/>
    <w:lsdException w:name="No Spacing" w:qFormat="true" w:uiPriority="1" w:semiHidden="false" w:unhideWhenUsed="false"/>
    <w:lsdException w:unhideWhenUsed="false" w:semiHidden="false" w:uiPriority="72" w:name="Colorful List Accent 6"/>
    <w:lsdException w:unhideWhenUsed="true" w:semiHidden="true" w:uiPriority="39" w:name="toc 6"/>
    <w:lsdException w:uiPriority="50" w:name="List Table 5 Dark Accent 3"/>
    <w:lsdException w:unhideWhenUsed="true" w:semiHidden="true" w:name="Table 3D effects 2"/>
    <w:lsdException w:uiPriority="47" w:name="Grid Table 2 Accent 6"/>
    <w:lsdException w:unhideWhenUsed="true" w:semiHidden="true" w:name="header"/>
    <w:lsdException w:unhideWhenUsed="true" w:semiHidden="true" w:name="Table Professional"/>
    <w:lsdException w:uiPriority="48" w:name="List Table 3 Accent 5"/>
    <w:lsdException w:uiPriority="50" w:name="List Table 5 Dark Accent 5"/>
    <w:lsdException w:unhideWhenUsed="true" w:semiHidden="true" w:name="Table Columns 5"/>
    <w:lsdException w:unhideWhenUsed="true" w:semiHidden="true" w:name="Table Simple 2"/>
    <w:lsdException w:uiPriority="48" w:name="List Table 3 Accent 4"/>
    <w:lsdException w:unhideWhenUsed="true" w:semiHidden="true" w:name="Table Subtle 1"/>
    <w:lsdException w:unhideWhenUsed="false" w:semiHidden="false" w:uiPriority="65" w:name="Medium List 1 Accent 1"/>
    <w:lsdException w:unhideWhenUsed="false" w:semiHidden="false" w:uiPriority="69" w:name="Medium Grid 3 Accent 4"/>
    <w:lsdException w:unhideWhenUsed="true" w:semiHidden="true" w:name="Body Text First Indent"/>
    <w:lsdException w:unhideWhenUsed="true" w:semiHidden="true" w:uiPriority="39" w:name="toc 7"/>
    <w:lsdException w:uiPriority="50" w:name="Grid Table 5 Dark Accent 3"/>
    <w:lsdException w:unhideWhenUsed="true" w:semiHidden="true" w:name="HTML Typewriter"/>
    <w:lsdException w:uiPriority="45" w:name="Plain Table 5"/>
    <w:lsdException w:unhideWhenUsed="false" w:semiHidden="false" w:uiPriority="73" w:name="Colorful Grid Accent 6"/>
    <w:lsdException w:uiPriority="50" w:name="Grid Table 5 Dark Accent 6"/>
    <w:lsdException w:unhideWhenUsed="true" w:semiHidden="true" w:name="List 4"/>
    <w:lsdException w:uiPriority="50" w:name="List Table 5 Dark Accent 6"/>
    <w:lsdException w:unhideWhenUsed="true" w:semiHidden="true" w:name="page number"/>
    <w:lsdException w:unhideWhenUsed="true" w:semiHidden="true" w:name="index 6"/>
    <w:lsdException w:unhideWhenUsed="true" w:semiHidden="true" w:name="List Number"/>
    <w:lsdException w:unhideWhenUsed="true" w:semiHidden="true" w:name="List Number 3"/>
    <w:lsdException w:unhideWhenUsed="false" w:semiHidden="false" w:uiPriority="60" w:name="Light Shading Accent 2"/>
    <w:lsdException w:uiPriority="47" w:name="Grid Table 2 Accent 5"/>
    <w:lsdException w:unhideWhenUsed="true" w:semiHidden="true" w:name="List Continue 4"/>
    <w:lsdException w:unhideWhenUsed="false" w:semiHidden="false" w:uiPriority="70" w:name="Dark List Accent 3"/>
    <w:lsdException w:unhideWhenUsed="false" w:semiHidden="false" w:uiPriority="66" w:name="Medium List 2 Accent 5"/>
    <w:lsdException w:unhideWhenUsed="false" w:semiHidden="false" w:uiPriority="62" w:name="Light Grid"/>
    <w:lsdException w:unhideWhenUsed="false" w:semiHidden="false" w:uiPriority="60" w:name="Light Shading Accent 4"/>
    <w:lsdException w:unhideWhenUsed="true" w:semiHidden="true" w:name="Body Text"/>
    <w:lsdException w:unhideWhenUsed="false" w:semiHidden="false" w:uiPriority="65" w:name="Medium List 1 Accent 5"/>
    <w:lsdException w:name="heading 5" w:qFormat="true" w:uiPriority="9" w:semiHidden="true" w:unhideWhenUsed="true"/>
    <w:lsdException w:unhideWhenUsed="false" w:semiHidden="false" w:uiPriority="60" w:name="Light Shading Accent 6"/>
    <w:lsdException w:name="heading 8" w:qFormat="true" w:uiPriority="9" w:semiHidden="true" w:unhideWhenUsed="true"/>
    <w:lsdException w:unhideWhenUsed="true" w:semiHidden="true" w:name="List Bullet"/>
    <w:lsdException w:uiPriority="52" w:name="List Table 7 Colorful Accent 1"/>
    <w:lsdException w:unhideWhenUsed="true" w:semiHidden="true" w:name="Normal (Web)"/>
    <w:lsdException w:unhideWhenUsed="true" w:semiHidden="true" w:name="Table Classic 2"/>
    <w:lsdException w:uiPriority="46" w:name="List Table 1 Light Accent 2"/>
    <w:lsdException w:unhideWhenUsed="false" w:semiHidden="false" w:uiPriority="68" w:name="Medium Grid 2 Accent 4"/>
    <w:lsdException w:unhideWhenUsed="true" w:semiHidden="true" w:name="envelope address"/>
    <w:lsdException w:uiPriority="47" w:name="List Table 2 Accent 5"/>
    <w:lsdException w:uiPriority="51" w:name="List Table 6 Colorful"/>
    <w:lsdException w:uiPriority="48" w:name="List Table 3"/>
    <w:lsdException w:unhideWhenUsed="true" w:semiHidden="true" w:name="Table Classic 3"/>
    <w:lsdException w:unhideWhenUsed="true" w:semiHidden="true" w:name="List Bullet 4"/>
    <w:lsdException w:unhideWhenUsed="false" w:semiHidden="false" w:uiPriority="72" w:name="Colorful List Accent 1"/>
    <w:lsdException w:unhideWhenUsed="true" w:semiHidden="true" w:uiPriority="39" w:name="toc 5"/>
    <w:lsdException w:unhideWhenUsed="true" w:semiHidden="true" w:name="Unresolved Mention"/>
    <w:lsdException w:uiPriority="49" w:name="List Table 4 Accent 6"/>
    <w:lsdException w:name="heading 2" w:qFormat="true" w:uiPriority="9" w:semiHidden="true" w:unhideWhenUsed="true"/>
    <w:lsdException w:unhideWhenUsed="false" w:semiHidden="false" w:uiPriority="67" w:name="Medium Grid 1"/>
    <w:lsdException w:name="heading 9" w:qFormat="true" w:uiPriority="9" w:semiHidden="true" w:unhideWhenUsed="true"/>
    <w:lsdException w:unhideWhenUsed="true" w:semiHidden="true" w:name="FollowedHyperlink"/>
    <w:lsdException w:uiPriority="50" w:name="Grid Table 5 Dark Accent 1"/>
    <w:lsdException w:uiPriority="51" w:name="List Table 6 Colorful Accent 1"/>
    <w:lsdException w:uiPriority="49" w:name="List Table 4 Accent 3"/>
    <w:lsdException w:unhideWhenUsed="true" w:semiHidden="true" w:name="index 7"/>
    <w:lsdException w:unhideWhenUsed="true" w:semiHidden="true" w:uiPriority="39" w:name="toc 2"/>
    <w:lsdException w:unhideWhenUsed="false" w:semiHidden="true" w:name="Placeholder Text"/>
    <w:lsdException w:uiPriority="48" w:name="List Table 3 Accent 3"/>
    <w:lsdException w:unhideWhenUsed="false" w:semiHidden="false" w:uiPriority="63" w:name="Medium Shading 1"/>
    <w:lsdException w:unhideWhenUsed="false" w:semiHidden="false" w:uiPriority="72" w:name="Colorful List Accent 2"/>
    <w:lsdException w:uiPriority="47" w:name="List Table 2 Accent 1"/>
    <w:lsdException w:unhideWhenUsed="false" w:semiHidden="false" w:uiPriority="61" w:name="Light List Accent 3"/>
    <w:lsdException w:unhideWhenUsed="true" w:semiHidden="true" w:uiPriority="37" w:name="Bibliography"/>
    <w:lsdException w:uiPriority="49" w:name="List Table 4 Accent 1"/>
    <w:lsdException w:uiPriority="51" w:name="List Table 6 Colorful Accent 5"/>
    <w:lsdException w:unhideWhenUsed="false" w:semiHidden="false" w:uiPriority="68" w:name="Medium Grid 2 Accent 5"/>
    <w:lsdException w:uiPriority="52" w:name="Grid Table 7 Colorful Accent 1"/>
    <w:lsdException w:uiPriority="47" w:name="List Table 2"/>
    <w:lsdException w:unhideWhenUsed="false" w:semiHidden="false" w:uiPriority="63" w:name="Medium Shading 1 Accent 4"/>
    <w:lsdException w:uiPriority="52" w:name="Grid Table 7 Colorful Accent 3"/>
    <w:lsdException w:uiPriority="41" w:name="Plain Table 1"/>
    <w:lsdException w:uiPriority="42" w:name="Plain Table 2"/>
    <w:lsdException w:uiPriority="47" w:name="Grid Table 2"/>
    <w:lsdException w:uiPriority="50" w:name="List Table 5 Dark Accent 4"/>
    <w:lsdException w:unhideWhenUsed="true" w:semiHidden="true" w:name="index 3"/>
    <w:lsdException w:unhideWhenUsed="true" w:semiHidden="true" w:name="toa heading"/>
    <w:lsdException w:unhideWhenUsed="true" w:semiHidden="true" w:name="Table Contemporary"/>
    <w:lsdException w:unhideWhenUsed="false" w:semiHidden="false" w:uiPriority="63" w:name="Medium Shading 1 Accent 3"/>
    <w:lsdException w:uiPriority="46" w:name="List Table 1 Light Accent 5"/>
    <w:lsdException w:uiPriority="47" w:name="List Table 2 Accent 2"/>
    <w:lsdException w:unhideWhenUsed="false" w:semiHidden="false" w:uiPriority="64" w:name="Medium Shading 2 Accent 1"/>
    <w:lsdException w:unhideWhenUsed="false" w:semiHidden="false" w:uiPriority="67" w:name="Medium Grid 1 Accent 3"/>
    <w:lsdException w:unhideWhenUsed="true" w:semiHidden="true" w:name="HTML Variable"/>
    <w:lsdException w:unhideWhenUsed="false" w:semiHidden="false" w:uiPriority="71" w:name="Colorful Shading Accent 2"/>
    <w:lsdException w:unhideWhenUsed="true" w:semiHidden="true" w:name="Table Grid 2"/>
    <w:lsdException w:unhideWhenUsed="false" w:semiHidden="false" w:uiPriority="66" w:name="Medium List 2 Accent 4"/>
    <w:lsdException w:unhideWhenUsed="true" w:semiHidden="true" w:uiPriority="1" w:name="Default Paragraph Font"/>
    <w:lsdException w:unhideWhenUsed="false" w:semiHidden="false" w:uiPriority="73" w:name="Colorful Grid"/>
    <w:lsdException w:uiPriority="46" w:name="List Table 1 Light Accent 6"/>
    <w:lsdException w:name="Subtitle" w:qFormat="true" w:uiPriority="11" w:semiHidden="false" w:unhideWhenUsed="false"/>
    <w:lsdException w:unhideWhenUsed="false" w:semiHidden="false" w:uiPriority="64" w:name="Medium Shading 2"/>
    <w:lsdException w:unhideWhenUsed="true" w:semiHidden="true" w:name="Block Text"/>
    <w:lsdException w:unhideWhenUsed="false" w:semiHidden="false" w:uiPriority="62" w:name="Light Grid Accent 3"/>
    <w:lsdException w:unhideWhenUsed="true" w:semiHidden="true" w:name="index heading"/>
    <w:lsdException w:unhideWhenUsed="true" w:semiHidden="true" w:uiPriority="39" w:name="toc 1"/>
    <w:lsdException w:unhideWhenUsed="false" w:semiHidden="false" w:uiPriority="68" w:name="Medium Grid 2"/>
    <w:lsdException w:unhideWhenUsed="true" w:semiHidden="true" w:name="index 5"/>
    <w:lsdException w:unhideWhenUsed="true" w:semiHidden="true" w:name="Table List 3"/>
    <w:lsdException w:uiPriority="50" w:name="List Table 5 Dark"/>
    <w:lsdException w:unhideWhenUsed="true" w:semiHidden="true" w:name="No List"/>
    <w:lsdException w:unhideWhenUsed="false" w:semiHidden="false" w:uiPriority="69" w:name="Medium Grid 3"/>
    <w:lsdException w:unhideWhenUsed="true" w:semiHidden="true" w:name="Smart Link"/>
    <w:lsdException w:name="heading 1" w:qFormat="true" w:uiPriority="9" w:semiHidden="false" w:unhideWhenUsed="false"/>
    <w:lsdException w:uiPriority="47" w:name="List Table 2 Accent 3"/>
    <w:lsdException w:uiPriority="46" w:name="Grid Table 1 Light Accent 2"/>
    <w:lsdException w:unhideWhenUsed="true" w:semiHidden="true" w:name="Table List 6"/>
    <w:lsdException w:unhideWhenUsed="true" w:semiHidden="true" w:name="List Continue 5"/>
    <w:lsdException w:unhideWhenUsed="false" w:semiHidden="false" w:uiPriority="63" w:name="Medium Shading 1 Accent 1"/>
    <w:lsdException w:unhideWhenUsed="true" w:semiHidden="true" w:name="List Bullet 5"/>
    <w:lsdException w:unhideWhenUsed="true" w:semiHidden="true" w:name="List 5"/>
    <w:lsdException w:uiPriority="50" w:name="Grid Table 5 Dark Accent 4"/>
    <w:lsdException w:unhideWhenUsed="false" w:semiHidden="false" w:uiPriority="60" w:name="Light Shading Accent 3"/>
    <w:lsdException w:unhideWhenUsed="false" w:semiHidden="false" w:uiPriority="64" w:name="Medium Shading 2 Accent 6"/>
    <w:lsdException w:unhideWhenUsed="false" w:semiHidden="false" w:uiPriority="65" w:name="Medium List 1 Accent 4"/>
    <w:lsdException w:unhideWhenUsed="true" w:semiHidden="true" w:name="List"/>
    <w:lsdException w:unhideWhenUsed="true" w:semiHidden="true" w:name="Body Text 3"/>
    <w:lsdException w:unhideWhenUsed="true" w:semiHidden="true" w:name="HTML Cite"/>
    <w:lsdException w:unhideWhenUsed="false" w:semiHidden="false" w:uiPriority="64" w:name="Medium Shading 2 Accent 3"/>
    <w:lsdException w:unhideWhenUsed="true" w:semiHidden="true" w:name="Table Grid 3"/>
    <w:lsdException w:unhideWhenUsed="true" w:semiHidden="true" w:name="Table Columns 2"/>
    <w:lsdException w:unhideWhenUsed="false" w:semiHidden="false" w:uiPriority="72" w:name="Colorful List Accent 3"/>
    <w:lsdException w:unhideWhenUsed="true" w:semiHidden="true" w:name="Table List 2"/>
    <w:lsdException w:unhideWhenUsed="true" w:semiHidden="true" w:name="HTML Code"/>
    <w:lsdException w:unhideWhenUsed="false" w:semiHidden="true" w:name="Revision"/>
    <w:lsdException w:uiPriority="48" w:name="List Table 3 Accent 2"/>
    <w:lsdException w:uiPriority="46" w:name="Grid Table 1 Light"/>
    <w:lsdException w:unhideWhenUsed="false" w:semiHidden="false" w:uiPriority="62" w:name="Light Grid Accent 6"/>
    <w:lsdException w:uiPriority="49" w:name="Grid Table 4 Accent 2"/>
    <w:lsdException w:unhideWhenUsed="true" w:semiHidden="true" w:name="Table Colorful 3"/>
    <w:lsdException w:name="caption" w:qFormat="true" w:uiPriority="35" w:semiHidden="true" w:unhideWhenUsed="true"/>
    <w:lsdException w:uiPriority="52" w:name="Grid Table 7 Colorful Accent 6"/>
    <w:lsdException w:uiPriority="46" w:name="Grid Table 1 Light Accent 5"/>
    <w:lsdException w:unhideWhenUsed="false" w:semiHidden="false" w:uiPriority="60" w:name="Light Shading Accent 1"/>
    <w:lsdException w:uiPriority="49" w:name="Grid Table 4 Accent 1"/>
    <w:lsdException w:unhideWhenUsed="true" w:semiHidden="true" w:name="line number"/>
    <w:lsdException w:unhideWhenUsed="true" w:semiHidden="true" w:name="Table 3D effects 1"/>
    <w:lsdException w:unhideWhenUsed="false" w:semiHidden="false" w:uiPriority="66" w:name="Medium List 2 Accent 2"/>
    <w:lsdException w:uiPriority="50" w:name="List Table 5 Dark Accent 1"/>
    <w:lsdException w:unhideWhenUsed="true" w:semiHidden="true" w:name="annotation text"/>
    <w:lsdException w:uiPriority="49" w:name="Grid Table 4 Accent 5"/>
    <w:lsdException w:name="Subtle Emphasis" w:qFormat="true" w:uiPriority="19" w:semiHidden="false" w:unhideWhenUsed="false"/>
    <w:lsdException w:uiPriority="47" w:name="Grid Table 2 Accent 2"/>
    <w:lsdException w:unhideWhenUsed="false" w:semiHidden="false" w:uiPriority="62" w:name="Light Grid Accent 5"/>
    <w:lsdException w:uiPriority="46" w:name="Grid Table 1 Light Accent 1"/>
    <w:lsdException w:unhideWhenUsed="false" w:semiHidden="false" w:uiPriority="70" w:name="Dark List Accent 6"/>
    <w:lsdException w:unhideWhenUsed="false" w:semiHidden="false" w:uiPriority="72" w:name="Colorful List Accent 5"/>
    <w:lsdException w:uiPriority="46" w:name="List Table 1 Light Accent 3"/>
    <w:lsdException w:unhideWhenUsed="false" w:semiHidden="false" w:uiPriority="66" w:name="Medium List 2 Accent 3"/>
    <w:lsdException w:unhideWhenUsed="true" w:semiHidden="true" w:name="Body Text Indent 2"/>
    <w:lsdException w:unhideWhenUsed="true" w:semiHidden="true" w:name="endnote reference"/>
    <w:lsdException w:unhideWhenUsed="true" w:semiHidden="true" w:name="Table Grid 5"/>
    <w:lsdException w:uiPriority="50" w:name="Grid Table 5 Dark Accent 2"/>
    <w:lsdException w:unhideWhenUsed="true" w:semiHidden="true" w:name="annotation reference"/>
    <w:lsdException w:name="Emphasis" w:qFormat="true" w:uiPriority="20" w:semiHidden="false" w:unhideWhenUsed="false"/>
    <w:lsdException w:unhideWhenUsed="false" w:semiHidden="false" w:uiPriority="63" w:name="Medium Shading 1 Accent 6"/>
    <w:lsdException w:unhideWhenUsed="true" w:semiHidden="true" w:name="Table Web 3"/>
    <w:lsdException w:unhideWhenUsed="true" w:semiHidden="true" w:name="E-mail Signature"/>
    <w:lsdException w:uiPriority="46" w:name="List Table 1 Light"/>
    <w:lsdException w:uiPriority="49" w:name="List Table 4 Accent 2"/>
    <w:lsdException w:unhideWhenUsed="true" w:semiHidden="true" w:name="Table Columns 1"/>
    <w:lsdException w:name="heading 3" w:qFormat="true" w:uiPriority="9" w:semiHidden="true" w:unhideWhenUsed="true"/>
    <w:lsdException w:unhideWhenUsed="true" w:semiHidden="true" w:name="Normal Table"/>
    <w:lsdException w:unhideWhenUsed="false" w:semiHidden="false" w:uiPriority="61" w:name="Light List"/>
    <w:lsdException w:unhideWhenUsed="true" w:semiHidden="true" w:name="envelope return"/>
    <w:lsdException w:unhideWhenUsed="true" w:semiHidden="true" w:name="List Continue 3"/>
    <w:lsdException w:unhideWhenUsed="false" w:semiHidden="false" w:uiPriority="67" w:name="Medium Grid 1 Accent 6"/>
    <w:lsdException w:uiPriority="46" w:name="List Table 1 Light Accent 1"/>
    <w:lsdException w:uiPriority="51" w:name="Grid Table 6 Colorful"/>
    <w:lsdException w:unhideWhenUsed="false" w:semiHidden="false" w:uiPriority="71" w:name="Colorful Shading Accent 6"/>
    <w:lsdException w:unhideWhenUsed="true" w:semiHidden="true" w:name="Outline List 2"/>
    <w:lsdException w:unhideWhenUsed="false" w:semiHidden="false" w:uiPriority="64" w:name="Medium Shading 2 Accent 4"/>
    <w:lsdException w:unhideWhenUsed="true" w:semiHidden="true" w:name="Note Heading"/>
    <w:lsdException w:unhideWhenUsed="true" w:semiHidden="true" w:name="Table Colorful 2"/>
    <w:lsdException w:unhideWhenUsed="true" w:semiHidden="true" w:name="Table 3D effects 3"/>
    <w:lsdException w:uiPriority="48" w:name="Grid Table 3 Accent 5"/>
    <w:lsdException w:unhideWhenUsed="true" w:semiHidden="true" w:uiPriority="39" w:name="toc 4"/>
    <w:lsdException w:name="heading 6" w:qFormat="true" w:uiPriority="9" w:semiHidden="true" w:unhideWhenUsed="true"/>
    <w:lsdException w:unhideWhenUsed="false" w:semiHidden="false" w:uiPriority="71" w:name="Colorful Shading Accent 5"/>
    <w:lsdException w:unhideWhenUsed="false" w:semiHidden="false" w:uiPriority="61" w:name="Light List Accent 6"/>
    <w:lsdException w:unhideWhenUsed="false" w:semiHidden="false" w:uiPriority="73" w:name="Colorful Grid Accent 5"/>
    <w:lsdException w:unhideWhenUsed="false" w:semiHidden="false" w:uiPriority="59" w:name="Table Grid"/>
    <w:lsdException w:uiPriority="49" w:name="List Table 4 Accent 5"/>
    <w:lsdException w:name="heading 4" w:qFormat="true" w:uiPriority="9" w:semiHidden="true" w:unhideWhenUsed="true"/>
    <w:lsdException w:unhideWhenUsed="false" w:semiHidden="false" w:uiPriority="69" w:name="Medium Grid 3 Accent 1"/>
    <w:lsdException w:unhideWhenUsed="true" w:semiHidden="true" w:name="index 2"/>
    <w:lsdException w:unhideWhenUsed="false" w:semiHidden="false" w:uiPriority="66" w:name="Medium List 2 Accent 1"/>
    <w:lsdException w:unhideWhenUsed="true" w:semiHidden="true" w:name="footer"/>
    <w:lsdException w:unhideWhenUsed="true" w:semiHidden="true" w:name="annotation subject"/>
    <w:lsdException w:unhideWhenUsed="false" w:semiHidden="false" w:uiPriority="62" w:name="Light Grid Accent 1"/>
    <w:lsdException w:unhideWhenUsed="true" w:semiHidden="true" w:name="HTML Preformatted"/>
    <w:lsdException w:uiPriority="50" w:name="Grid Table 5 Dark Accent 5"/>
    <w:lsdException w:uiPriority="52" w:name="List Table 7 Colorful"/>
    <w:lsdException w:unhideWhenUsed="true" w:semiHidden="true" w:name="Hashtag"/>
    <w:lsdException w:name="heading 7" w:qFormat="true" w:uiPriority="9" w:semiHidden="true" w:unhideWhenUsed="true"/>
    <w:lsdException w:unhideWhenUsed="false" w:semiHidden="false" w:uiPriority="70" w:name="Dark List Accent 4"/>
    <w:lsdException w:unhideWhenUsed="true" w:semiHidden="true" w:name="Table Grid 1"/>
    <w:lsdException w:unhideWhenUsed="true" w:semiHidden="true" w:uiPriority="39" w:name="toc 3"/>
    <w:lsdException w:unhideWhenUsed="false" w:semiHidden="false" w:uiPriority="65" w:name="Medium List 1"/>
    <w:lsdException w:unhideWhenUsed="false" w:semiHidden="false" w:uiPriority="70" w:name="Dark List Accent 5"/>
    <w:lsdException w:unhideWhenUsed="false" w:semiHidden="false" w:uiPriority="68" w:name="Medium Grid 2 Accent 1"/>
    <w:lsdException w:unhideWhenUsed="true" w:semiHidden="true" w:name="Body Text Indent"/>
    <w:lsdException w:uiPriority="52" w:name="List Table 7 Colorful Accent 2"/>
    <w:lsdException w:unhideWhenUsed="false" w:semiHidden="false" w:uiPriority="68" w:name="Medium Grid 2 Accent 6"/>
    <w:lsdException w:uiPriority="52" w:name="List Table 7 Colorful Accent 4"/>
    <w:lsdException w:uiPriority="48" w:name="Grid Table 3"/>
    <w:lsdException w:uiPriority="49" w:name="List Table 4"/>
    <w:lsdException w:unhideWhenUsed="false" w:semiHidden="false" w:uiPriority="71" w:name="Colorful Shading"/>
    <w:lsdException w:unhideWhenUsed="true" w:semiHidden="true" w:name="table of authorities"/>
    <w:lsdException w:unhideWhenUsed="true" w:semiHidden="true" w:name="Table Simple 3"/>
    <w:lsdException w:uiPriority="49" w:name="List Table 4 Accent 4"/>
    <w:lsdException w:unhideWhenUsed="true" w:semiHidden="true" w:name="Salutation"/>
    <w:lsdException w:uiPriority="46" w:name="Grid Table 1 Light Accent 3"/>
    <w:lsdException w:uiPriority="51" w:name="Grid Table 6 Colorful Accent 4"/>
    <w:lsdException w:unhideWhenUsed="false" w:semiHidden="false" w:uiPriority="66" w:name="Medium List 2"/>
    <w:lsdException w:name="Subtle Reference" w:qFormat="true" w:uiPriority="31" w:semiHidden="false" w:unhideWhenUsed="false"/>
    <w:lsdException w:unhideWhenUsed="true" w:semiHidden="true" w:name="List 2"/>
    <w:lsdException w:uiPriority="52" w:name="List Table 7 Colorful Accent 6"/>
    <w:lsdException w:unhideWhenUsed="true" w:semiHidden="true" w:name="Smart Hyperlink"/>
    <w:lsdException w:unhideWhenUsed="true" w:semiHidden="true" w:name="Normal Indent"/>
    <w:lsdException w:unhideWhenUsed="false" w:semiHidden="false" w:uiPriority="61" w:name="Light List Accent 5"/>
    <w:lsdException w:unhideWhenUsed="false" w:semiHidden="false" w:uiPriority="68" w:name="Medium Grid 2 Accent 2"/>
    <w:lsdException w:uiPriority="40" w:name="Grid Table Light"/>
    <w:lsdException w:uiPriority="48" w:name="Grid Table 3 Accent 6"/>
    <w:lsdException w:name="Normal" w:qFormat="true" w:uiPriority="0" w:semiHidden="false" w:unhideWhenUsed="false"/>
    <w:lsdException w:name="Book Title" w:qFormat="true" w:uiPriority="33" w:semiHidden="false" w:unhideWhenUsed="false"/>
    <w:lsdException w:unhideWhenUsed="true" w:semiHidden="true" w:name="Signature"/>
    <w:lsdException w:unhideWhenUsed="true" w:semiHidden="true" w:name="List Number 4"/>
    <w:lsdException w:uiPriority="48" w:name="Grid Table 3 Accent 1"/>
    <w:lsdException w:uiPriority="48" w:name="Grid Table 3 Accent 4"/>
    <w:lsdException w:unhideWhenUsed="true" w:semiHidden="true" w:name="Message Header"/>
    <w:lsdException w:uiPriority="47" w:name="Grid Table 2 Accent 3"/>
    <w:lsdException w:unhideWhenUsed="true" w:semiHidden="true" w:name="List Bullet 2"/>
    <w:lsdException w:uiPriority="48" w:name="Grid Table 3 Accent 2"/>
    <w:lsdException w:unhideWhenUsed="false" w:semiHidden="false" w:uiPriority="63" w:name="Medium Shading 1 Accent 5"/>
    <w:lsdException w:unhideWhenUsed="false" w:semiHidden="false" w:uiPriority="69" w:name="Medium Grid 3 Accent 5"/>
    <w:lsdException w:unhideWhenUsed="false" w:semiHidden="false" w:uiPriority="67" w:name="Medium Grid 1 Accent 2"/>
    <w:lsdException w:unhideWhenUsed="false" w:semiHidden="false" w:uiPriority="72" w:name="Colorful List Accent 4"/>
    <w:lsdException w:unhideWhenUsed="true" w:semiHidden="true" w:name="Balloon Text"/>
    <w:lsdException w:unhideWhenUsed="true" w:semiHidden="true" w:name="footnote text"/>
    <w:lsdException w:unhideWhenUsed="false" w:semiHidden="false" w:uiPriority="69" w:name="Medium Grid 3 Accent 3"/>
    <w:lsdException w:unhideWhenUsed="true" w:semiHidden="true" w:name="HTML Address"/>
    <w:lsdException w:unhideWhenUsed="false" w:semiHidden="false" w:uiPriority="70" w:name="Dark List"/>
    <w:lsdException w:unhideWhenUsed="false" w:semiHidden="false" w:uiPriority="61" w:name="Light List Accent 4"/>
    <w:lsdException w:unhideWhenUsed="true" w:semiHidden="true" w:name="List Number 5"/>
    <w:lsdException w:unhideWhenUsed="true" w:semiHidden="true" w:name="HTML Keyboard"/>
    <w:lsdException w:unhideWhenUsed="false" w:semiHidden="false" w:uiPriority="61" w:name="Light List Accent 1"/>
    <w:lsdException w:uiPriority="51" w:name="Grid Table 6 Colorful Accent 5"/>
    <w:lsdException w:uiPriority="51" w:name="Grid Table 6 Colorful Accent 2"/>
    <w:lsdException w:unhideWhenUsed="true" w:semiHidden="true" w:name="index 8"/>
    <w:lsdException w:unhideWhenUsed="true" w:semiHidden="true" w:name="Table List 7"/>
    <w:lsdException w:unhideWhenUsed="true" w:semiHidden="true" w:name="Table List 8"/>
    <w:lsdException w:uiPriority="48" w:name="List Table 3 Accent 6"/>
    <w:lsdException w:unhideWhenUsed="false" w:semiHidden="false" w:uiPriority="60" w:name="Light Shading Accent 5"/>
    <w:lsdException w:unhideWhenUsed="true" w:semiHidden="true" w:name="Outline List 3"/>
    <w:lsdException w:unhideWhenUsed="true" w:semiHidden="true" w:name="Table List 1"/>
    <w:lsdException w:unhideWhenUsed="true" w:semiHidden="true" w:name="footnote reference"/>
    <w:lsdException w:unhideWhenUsed="false" w:semiHidden="false" w:uiPriority="69" w:name="Medium Grid 3 Accent 6"/>
    <w:lsdException w:uiPriority="46" w:name="List Table 1 Light Accent 4"/>
    <w:lsdException w:unhideWhenUsed="true" w:semiHidden="true" w:name="Outline List 1"/>
    <w:lsdException w:unhideWhenUsed="true" w:semiHidden="true" w:name="HTML Definition"/>
    <w:lsdException w:uiPriority="48" w:name="Grid Table 3 Accent 3"/>
    <w:lsdException w:uiPriority="51" w:name="List Table 6 Colorful Accent 3"/>
    <w:lsdException w:uiPriority="46" w:name="Grid Table 1 Light Accent 6"/>
    <w:lsdException w:unhideWhenUsed="true" w:semiHidden="true" w:name="Table Grid 8"/>
    <w:lsdException w:unhideWhenUsed="false" w:semiHidden="false" w:uiPriority="67" w:name="Medium Grid 1 Accent 5"/>
    <w:lsdException w:uiPriority="44" w:name="Plain Table 4"/>
    <w:lsdException w:unhideWhenUsed="false" w:semiHidden="false" w:uiPriority="73" w:name="Colorful Grid Accent 3"/>
    <w:lsdException w:uiPriority="51" w:name="List Table 6 Colorful Accent 6"/>
    <w:lsdException w:unhideWhenUsed="true" w:semiHidden="true" w:name="Document Map"/>
    <w:lsdException w:uiPriority="52" w:name="Grid Table 7 Colorful"/>
    <w:lsdException w:unhideWhenUsed="false" w:semiHidden="false" w:uiPriority="71" w:name="Colorful Shading Accent 4"/>
    <w:lsdException w:uiPriority="51" w:name="List Table 6 Colorful Accent 4"/>
    <w:lsdException w:unhideWhenUsed="true" w:semiHidden="true" w:name="Table List 4"/>
    <w:lsdException w:unhideWhenUsed="true" w:semiHidden="true" w:name="Body Text 2"/>
    <w:lsdException w:unhideWhenUsed="true" w:semiHidden="true" w:name="Mention"/>
    <w:lsdException w:unhideWhenUsed="true" w:semiHidden="true" w:name="HTML Bottom of Form"/>
    <w:lsdException w:uiPriority="43" w:name="Plain Table 3"/>
    <w:lsdException w:name="Quote" w:qFormat="true" w:uiPriority="29" w:semiHidden="false" w:unhideWhenUsed="false"/>
    <w:lsdException w:unhideWhenUsed="true" w:semiHidden="true" w:name="index 9"/>
    <w:lsdException w:unhideWhenUsed="true" w:semiHidden="true" w:name="Table Colorful 1"/>
    <w:lsdException w:unhideWhenUsed="true" w:semiHidden="true" w:name="Plain Text"/>
    <w:lsdException w:uiPriority="52" w:name="Grid Table 7 Colorful Accent 2"/>
    <w:lsdException w:unhideWhenUsed="true" w:semiHidden="true" w:name="HTML Acronym"/>
    <w:lsdException w:unhideWhenUsed="false" w:semiHidden="false" w:uiPriority="64" w:name="Medium Shading 2 Accent 2"/>
    <w:lsdException w:unhideWhenUsed="false" w:semiHidden="false" w:uiPriority="73" w:name="Colorful Grid Accent 1"/>
    <w:lsdException w:uiPriority="47" w:name="Grid Table 2 Accent 1"/>
    <w:lsdException w:unhideWhenUsed="true" w:semiHidden="true" w:name="Table Simple 1"/>
    <w:lsdException w:unhideWhenUsed="true" w:semiHidden="true" w:name="Table Grid 4"/>
    <w:lsdException w:unhideWhenUsed="false" w:semiHidden="false" w:uiPriority="65" w:name="Medium List 1 Accent 2"/>
    <w:lsdException w:unhideWhenUsed="true" w:semiHidden="true" w:name="index 1"/>
    <w:lsdException w:uiPriority="51" w:name="List Table 6 Colorful Accent 2"/>
    <w:lsdException w:unhideWhenUsed="false" w:semiHidden="false" w:uiPriority="66" w:name="Medium List 2 Accent 6"/>
    <w:lsdException w:unhideWhenUsed="true" w:semiHidden="true" w:name="endnote text"/>
    <w:lsdException w:unhideWhenUsed="false" w:semiHidden="false" w:uiPriority="73" w:name="Colorful Grid Accent 4"/>
    <w:lsdException w:unhideWhenUsed="true" w:semiHidden="true" w:name="Table Grid 7"/>
    <w:lsdException w:uiPriority="48" w:name="List Table 3 Accent 1"/>
    <w:lsdException w:unhideWhenUsed="true" w:semiHidden="true" w:name="table of figures"/>
    <w:lsdException w:name="Title" w:qFormat="true" w:uiPriority="10" w:semiHidden="false" w:unhideWhenUsed="false"/>
    <w:lsdException w:uiPriority="49" w:name="Grid Table 4 Accent 6"/>
    <w:lsdException w:unhideWhenUsed="true" w:semiHidden="true" w:name="Table Columns 4"/>
    <w:lsdException w:uiPriority="47" w:name="List Table 2 Accent 4"/>
    <w:lsdException w:name="Intense Quote" w:qFormat="true" w:uiPriority="30" w:semiHidden="false" w:unhideWhenUsed="false"/>
    <w:lsdException w:unhideWhenUsed="true" w:semiHidden="true" w:name="Table Web 1"/>
    <w:lsdException w:unhideWhenUsed="true" w:semiHidden="true" w:name="Table Grid 6"/>
    <w:lsdException w:unhideWhenUsed="true" w:semiHidden="true" w:name="HTML Sample"/>
    <w:lsdException w:uiPriority="52" w:name="Grid Table 7 Colorful Accent 5"/>
    <w:lsdException w:unhideWhenUsed="false" w:semiHidden="false" w:uiPriority="67" w:name="Medium Grid 1 Accent 1"/>
    <w:lsdException w:uiPriority="47" w:name="Grid Table 2 Accent 4"/>
    <w:lsdException w:uiPriority="51" w:name="Grid Table 6 Colorful Accent 1"/>
    <w:lsdException w:unhideWhenUsed="false" w:semiHidden="false" w:uiPriority="71" w:name="Colorful Shading Accent 3"/>
  </w:latentStyles>
  <w:style w:styleId="bda02d" w:type="paragraph">
    <w:name w:val="footer"/>
    <w:basedOn w:val="cd73c5"/>
    <w:link w:val="Char0"/>
    <w:uiPriority w:val="99"/>
    <w:unhideWhenUsed/>
    <w:rsid w:val="00014808"/>
    <w:pPr>
      <w:tabs>
        <w:tab w:pos="4153" w:val="center"/>
        <w:tab w:pos="8306" w:val="right"/>
      </w:tabs>
      <w:snapToGrid w:val="false"/>
      <w:spacing w:lineRule="atLeast" w:line="240"/>
      <w:jc w:val="left"/>
    </w:pPr>
    <w:rPr>
      <w:sz w:val="18"/>
      <w:szCs w:val="18"/>
    </w:rPr>
  </w:style>
  <w:style w:styleId="35135d" w:type="paragraph">
    <w:name w:val="List Paragraph"/>
    <w:basedOn w:val="1dabe9"/>
    <w:uiPriority w:val="34"/>
    <w:qFormat/>
    <w:rsid w:val="00E83415"/>
    <w:pPr>
      <w:ind w:firstLineChars="200" w:firstLine="420"/>
    </w:pPr>
  </w:style>
  <w:style w:styleId="2a2499" w:type="paragraph">
    <w:name w:val="annotation subject"/>
    <w:basedOn w:val="4d2297"/>
    <w:next w:val="CommentText"/>
    <w:link w:val="Char2"/>
    <w:uiPriority w:val="99"/>
    <w:semiHidden/>
    <w:unhideWhenUsed/>
    <w:rsid w:val="00BD4F6B"/>
    <w:rPr>
      <w:b w:val="true"/>
      <w:bCs w:val="true"/>
    </w:rPr>
  </w:style>
  <w:style w:styleId="4eedb4" w:default="true" w:type="numbering">
    <w:name w:val="No List"/>
    <w:uiPriority w:val="99"/>
    <w:semiHidden/>
    <w:unhideWhenUsed/>
  </w:style>
  <w:style w:customStyle="true" w:styleId="fb7134" w:type="character">
    <w:name w:val="页眉 Char"/>
    <w:basedOn w:val="9a1e36"/>
    <w:link w:val="Header"/>
    <w:uiPriority w:val="99"/>
    <w:semiHidden/>
    <w:rsid w:val="00014808"/>
    <w:rPr>
      <w:rFonts w:cs="Times New Roman" w:eastAsia="仿宋_GB2312" w:hAnsi="Times New Roman" w:ascii="Times New Roman"/>
      <w:sz w:val="18"/>
      <w:szCs w:val="18"/>
    </w:rPr>
  </w:style>
  <w:style w:styleId="b9f48f" w:type="paragraph">
    <w:name w:val="annotation text"/>
    <w:basedOn w:val="cd73c5"/>
    <w:link w:val="Char1"/>
    <w:uiPriority w:val="99"/>
    <w:semiHidden/>
    <w:unhideWhenUsed/>
    <w:rsid w:val="00BD4F6B"/>
    <w:pPr>
      <w:jc w:val="left"/>
    </w:pPr>
  </w:style>
  <w:style w:styleId="4750b3" w:default="true" w:type="table">
    <w:name w:val="Normal Table"/>
    <w:uiPriority w:val="99"/>
    <w:semiHidden/>
    <w:unhideWhenUsed/>
    <w:qFormat/>
    <w:tblPr>
      <w:tblInd w:type="dxa" w:w="0"/>
      <w:tblCellMar>
        <w:top w:type="dxa" w:w="0"/>
        <w:left w:type="dxa" w:w="108"/>
        <w:bottom w:type="dxa" w:w="0"/>
        <w:right w:type="dxa" w:w="108"/>
      </w:tblCellMar>
    </w:tblPr>
  </w:style>
  <w:style w:styleId="006d94" w:type="paragraph">
    <w:name w:val="header"/>
    <w:basedOn w:val="cd73c5"/>
    <w:link w:val="Char"/>
    <w:uiPriority w:val="99"/>
    <w:semiHidden/>
    <w:unhideWhenUsed/>
    <w:rsid w:val="00014808"/>
    <w:pPr>
      <w:pBdr>
        <w:bottom w:space="1" w:sz="6" w:color="auto" w:val="single"/>
      </w:pBdr>
      <w:tabs>
        <w:tab w:pos="4153" w:val="center"/>
        <w:tab w:pos="8306" w:val="right"/>
      </w:tabs>
      <w:snapToGrid w:val="false"/>
      <w:spacing w:lineRule="atLeast" w:line="240"/>
      <w:jc w:val="center"/>
    </w:pPr>
    <w:rPr>
      <w:sz w:val="18"/>
      <w:szCs w:val="18"/>
    </w:rPr>
  </w:style>
  <w:style w:styleId="1a9d0f" w:default="true" w:type="numbering">
    <w:name w:val="No List"/>
    <w:uiPriority w:val="99"/>
    <w:semiHidden/>
    <w:unhideWhenUsed/>
  </w:style>
  <w:style w:customStyle="true" w:styleId="6e69a6" w:type="character">
    <w:name w:val="批注主题 Char"/>
    <w:basedOn w:val="8e0fe1"/>
    <w:link w:val="CommentSubject"/>
    <w:uiPriority w:val="99"/>
    <w:semiHidden/>
    <w:rsid w:val="00BD4F6B"/>
    <w:rPr>
      <w:b w:val="true"/>
      <w:bCs w:val="true"/>
    </w:rPr>
  </w:style>
  <w:style w:styleId="41cce9" w:default="true" w:type="table">
    <w:name w:val="Normal Table"/>
    <w:uiPriority w:val="99"/>
    <w:semiHidden/>
    <w:unhideWhenUsed/>
    <w:tblPr>
      <w:tblInd w:type="dxa" w:w="0"/>
      <w:tblCellMar>
        <w:top w:type="dxa" w:w="0"/>
        <w:left w:type="dxa" w:w="108"/>
        <w:bottom w:type="dxa" w:w="0"/>
        <w:right w:type="dxa" w:w="108"/>
      </w:tblCellMar>
    </w:tblPr>
  </w:style>
  <w:style w:styleId="cf9fa7" w:type="character">
    <w:name w:val="Hyperlink"/>
    <w:basedOn w:val="760a3e"/>
    <w:uiPriority w:val="99"/>
    <w:semiHidden/>
    <w:unhideWhenUsed/>
    <w:rsid w:val="00815C34"/>
    <w:rPr>
      <w:color w:val="0000FF"/>
      <w:u w:val="single"/>
    </w:rPr>
  </w:style>
  <w:style w:customStyle="true" w:styleId="32542a" w:type="character">
    <w:name w:val="批注文字 Char"/>
    <w:basedOn w:val="9a1e36"/>
    <w:link w:val="CommentText"/>
    <w:uiPriority w:val="99"/>
    <w:semiHidden/>
    <w:rsid w:val="00BD4F6B"/>
    <w:rPr>
      <w:rFonts w:eastAsia="仿宋_GB2312" w:hAnsi="Times New Roman" w:ascii="Times New Roman"/>
      <w:kern w:val="2"/>
      <w:sz w:val="30"/>
      <w:szCs w:val="24"/>
    </w:rPr>
  </w:style>
  <w:style w:customStyle="true" w:styleId="c217bb" w:type="character">
    <w:name w:val="页脚 Char"/>
    <w:basedOn w:val="9a1e36"/>
    <w:link w:val="Footer"/>
    <w:uiPriority w:val="99"/>
    <w:rsid w:val="00014808"/>
    <w:rPr>
      <w:rFonts w:cs="Times New Roman" w:eastAsia="仿宋_GB2312" w:hAnsi="Times New Roman" w:ascii="Times New Roman"/>
      <w:sz w:val="18"/>
      <w:szCs w:val="18"/>
    </w:rPr>
  </w:style>
  <w:style w:styleId="1dabe9" w:default="true" w:type="paragraph">
    <w:name w:val="Normal"/>
    <w:qFormat/>
    <w:rsid w:val="00342CDE"/>
    <w:pPr>
      <w:widowControl w:val="false"/>
      <w:spacing w:lineRule="exact" w:line="560"/>
      <w:jc w:val="both"/>
    </w:pPr>
    <w:rPr>
      <w:rFonts w:eastAsia="仿宋_GB2312" w:hAnsi="Times New Roman" w:ascii="Times New Roman"/>
      <w:kern w:val="2"/>
      <w:sz w:val="30"/>
      <w:szCs w:val="24"/>
      <w:lang w:bidi="ar-SA" w:eastAsia="zh-CN" w:val="en-US"/>
    </w:rPr>
  </w:style>
  <w:style w:styleId="c4c15d" w:default="true" w:type="character">
    <w:name w:val="Default Paragraph Font"/>
    <w:uiPriority w:val="1"/>
    <w:semiHidden/>
    <w:unhideWhenUsed/>
  </w:style>
  <w:style w:styleId="b0e6d2" w:type="character">
    <w:name w:val="annotation reference"/>
    <w:basedOn w:val="760a3e"/>
    <w:uiPriority w:val="99"/>
    <w:semiHidden/>
    <w:unhideWhenUsed/>
    <w:rsid w:val="00BD4F6B"/>
    <w:rPr>
      <w:sz w:val="21"/>
      <w:szCs w:val="21"/>
    </w:rPr>
  </w:style>
  <w:style w:styleId="760a3e" w:default="true" w:type="character">
    <w:name w:val="Default Paragraph Font"/>
    <w:uiPriority w:val="1"/>
    <w:semiHidden/>
    <w:unhideWhenUsed/>
  </w:style>
  <w:style w:customStyle="true" w:styleId="4a4b46" w:type="character">
    <w:name w:val="批注框文本 Char"/>
    <w:basedOn w:val="9a1e36"/>
    <w:link w:val="BalloonText"/>
    <w:uiPriority w:val="99"/>
    <w:semiHidden/>
    <w:rsid w:val="00BD4F6B"/>
    <w:rPr>
      <w:rFonts w:eastAsia="仿宋_GB2312" w:hAnsi="Times New Roman" w:ascii="Times New Roman"/>
      <w:kern w:val="2"/>
      <w:sz w:val="18"/>
      <w:szCs w:val="18"/>
    </w:rPr>
  </w:style>
  <w:style w:styleId="d7cb41" w:type="paragraph">
    <w:name w:val="Balloon Text"/>
    <w:basedOn w:val="cd73c5"/>
    <w:link w:val="Char3"/>
    <w:uiPriority w:val="99"/>
    <w:semiHidden/>
    <w:unhideWhenUsed/>
    <w:rsid w:val="00BD4F6B"/>
    <w:pPr>
      <w:spacing w:lineRule="auto" w:line="240"/>
    </w:pPr>
    <w:rPr>
      <w:sz w:val="18"/>
      <w:szCs w:val="18"/>
    </w:rPr>
  </w:style>
</w:styles>
</file>

<file path=word/_rels/document.xml.rels><?xml version="1.0" encoding="UTF-8" standalone="yes"?><Relationships xmlns="http://schemas.openxmlformats.org/package/2006/relationships"><Relationship Id="rId5" Type="http://schemas.openxmlformats.org/officeDocument/2006/relationships/footer" Target="footer1.xml" /><Relationship Id="rId4" Type="http://schemas.openxmlformats.org/officeDocument/2006/relationships/numbering" Target="numbering.xml" /><Relationship Id="rId0" Type="http://schemas.openxmlformats.org/officeDocument/2006/relationships/styles" Target="styles.xml" /><Relationship Id="rId1" Type="http://schemas.openxmlformats.org/officeDocument/2006/relationships/settings" Target="settings.xml" /><Relationship Id="rId2" Type="http://schemas.openxmlformats.org/officeDocument/2006/relationships/fontTable" Target="fontTable.xml" /><Relationship Id="rId3"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panose="020F0302020204030204" typeface="等线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ajorFont>
      <a:minorFont>
        <a:latin panose="020F0502020204030204" typeface="等线"/>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dir="5400000" blurRad="57150" dist="19050" algn="ctr">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a:extLst>
</a:theme>
</file>

<file path=docProps/app.xml><?xml version="1.0" encoding="utf-8"?>
<Properties xmlns:vt="http://schemas.openxmlformats.org/officeDocument/2006/docPropsVTypes" xmlns="http://schemas.openxmlformats.org/officeDocument/2006/extended-properties">
  <Application>Tencent office Word</Application>
</Properties>
</file>

<file path=docProps/core.xml><?xml version="1.0" encoding="utf-8"?>
<cp:coreProperties xmlns:xsi="http://www.w3.org/2001/XMLSchema-instance" xmlns:cp="http://schemas.openxmlformats.org/package/2006/metadata/core-properties" xmlns:dcmitype="http://purl.org/dc/dcmitype/" xmlns:dc="http://purl.org/dc/elements/1.1/" xmlns:dcterms="http://purl.org/dc/terms/">
  <dcterms:created xsi:type="dcterms:W3CDTF">2022-06-16T15:05:56Z</dcterms:created>
  <dcterms:modified xsi:type="dcterms:W3CDTF">2022-06-16T15:05:56Z</dcterms:modified>
</cp:coreProperties>
</file>